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августа 2019 года УП № 118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приеме в гражданство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7 </w:t>
      </w:r>
      <w:r>
        <w:rPr>
          <w:rFonts w:ascii="Arial" w:cs="Arial" w:eastAsia="Arial" w:hAnsi="Arial"/>
          <w:sz w:val="24"/>
          <w:szCs w:val="24"/>
        </w:rPr>
        <w:t xml:space="preserve">статьи 64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9m3eglcrcdk7loldcps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 "</w:t>
      </w:r>
      <w:hyperlink w:history="1" r:id="rIdjk0o_szeuo4s7xhyc-56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гражданстве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r>
        <w:rPr>
          <w:rFonts w:ascii="Arial" w:cs="Arial" w:eastAsia="Arial" w:hAnsi="Arial"/>
          <w:sz w:val="24"/>
          <w:szCs w:val="24"/>
        </w:rPr>
        <w:t xml:space="preserve">О ратификации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Украиной об упрощенном порядке изменения гражданства гражданами Кыргызской Республики, постоянно проживающими в Украине, и гражданами Украины, постоянно проживающими в Кыргызской Республике, и о предотвращении случаев безгражданства и двойного гражданства, подписанного 28 января 2003 года в городе Бишкек", а также учитывая предложение Комиссии по вопросам гражданства при Президенте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Удовлетворить ходатайства о приеме в гражданство Кыргызской Республики следующих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Денисова (Захарова) Галина Михайловна, 1961 года рождения, русская, уроженка города Фрунзе Киргизской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Салтыкова (Хараман) Наталья Александровна, 1978 года рождения, гречанка, уроженка села Раздольное Старобешевского района Донецкой области Украинской ССР; проживает в городе Бишкек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Салтыкова Валерия 2004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Суменко Вячеслав Васильевич, 1991 года рождения, русский, уроженец города Бишкек Кыргызской Республики;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Тайфикова Фарида Иброхимовна, 1998 года рождения, туркменка, уроженка села Бабенковка Первая Каланчацского района Херсонской области Украины; проживает в селе Джаны-Джер Сокулукского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s5kcnctwa9toqbynlr0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dalil.kg/document/430099</w:t>
      </w:r>
    </w:hyperlink>
  </w:p>
  <w:p>
    <w:pPr>
      <w:spacing w:after="0" w:before="40"/>
      <w:jc w:val="center"/>
    </w:pPr>
    <w:hyperlink w:history="1" r:id="rIdsmqdjbv6joqomtzvlazs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m3eglcrcdk7loldcpswe" Type="http://schemas.openxmlformats.org/officeDocument/2006/relationships/hyperlink" Target="https://dalil.kg/document/202913" TargetMode="External"/><Relationship Id="rIdjk0o_szeuo4s7xhyc-569" Type="http://schemas.openxmlformats.org/officeDocument/2006/relationships/hyperlink" Target="https://dalil.kg/document/20210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s5kcnctwa9toqbynlr0a" Type="http://schemas.openxmlformats.org/officeDocument/2006/relationships/hyperlink" Target="https://dalil.kg/document/430099" TargetMode="External"/><Relationship Id="rIdsmqdjbv6joqomtzvlazs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2026-10-01T14:11:41.483Z</dcterms:created>
  <dcterms:modified xsi:type="dcterms:W3CDTF">2026-10-01T14:11:41.483Z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