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2006 года УП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Указ Президента Кыргызской Республики "Об условиях оплаты труда государственных служащих" от 1 августа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оптимизации условий оплаты труда работников Администрации Президента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 № 2 "Должностные оклады Государственных служащих Администрации Президента Кыргызской Республики" к </w:t>
      </w:r>
      <w:hyperlink w:history="1" r:id="rIdwjluwiodswn2hmof76k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Об условиях оплаты труда государственных служащих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от 1 августа 2000 года № 196 ДСП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"Первой заместитель Руководителя Администрации Президента - заведующий отделом организационной работы и политики государственного управления" дополнить словами ", государственный советник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17"/>
        <w:gridCol w:w="1961"/>
      </w:tblGrid>
      <w:tr>
        <w:tc>
          <w:tcPr>
            <w:tcW w:type="dxa" w:w="82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инспектор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</w:t>
      </w:r>
      <w:r>
        <w:rPr>
          <w:rFonts w:ascii="Arial" w:cs="Arial" w:eastAsia="Arial" w:hAnsi="Arial"/>
          <w:sz w:val="24"/>
          <w:szCs w:val="24"/>
        </w:rPr>
        <w:t xml:space="preserve">двенадцатый - четырнадцатый считать соответственно абзацами тринадцатым - пятнадцатым;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после слов "Руководителя Администрации Президента," дополнить словами "государственного советника Президента,", слово "инспектор"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</w:t>
      </w:r>
      <w:r>
        <w:rPr>
          <w:rFonts w:ascii="Arial" w:cs="Arial" w:eastAsia="Arial" w:hAnsi="Arial"/>
          <w:sz w:val="24"/>
          <w:szCs w:val="24"/>
        </w:rPr>
        <w:t xml:space="preserve">ступает в силу со дня подписания.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ovxsfpktops7dgncm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dalil.kg/document/430677</w:t>
      </w:r>
    </w:hyperlink>
  </w:p>
  <w:p>
    <w:pPr>
      <w:spacing w:after="0" w:before="40"/>
      <w:jc w:val="center"/>
    </w:pPr>
    <w:hyperlink w:history="1" r:id="rId61jrxr3mmodhh5-ipfb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luwiodswn2hmof76kx1" Type="http://schemas.openxmlformats.org/officeDocument/2006/relationships/hyperlink" Target="https://dalil.kg/document/23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ovxsfpktops7dgncmj3" Type="http://schemas.openxmlformats.org/officeDocument/2006/relationships/hyperlink" Target="https://dalil.kg/document/430677" TargetMode="External"/><Relationship Id="rId61jrxr3mmodhh5-ipfb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2026-10-02T16:08:23.309Z</dcterms:created>
  <dcterms:modified xsi:type="dcterms:W3CDTF">2026-10-02T16:08:23.309Z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