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УП № 588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xd2m-43dydgk-f-ol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q98g2jagahdubxlk2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z5iojoel362zanuf-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"пресс-секретарь Президента" дополнить словами ", заместитель Руководителя Аппарата Жогорку Кенеша, заведующий отделом Аппарата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 "заместитель специального представителя Кабинета Министров" дополнить словами ", заместитель заведующего отделом Аппарата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 "спичрайтер Администрации Президента" дополнить словами ", заведующий сектором Аппарата Жогорку Кенеша, эксперт Аппарата Жогорку Кенеша, старший консультант Аппарата Жогорку Кенеша, консультант Аппарата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</w:t>
      </w:r>
      <w:r>
        <w:rPr>
          <w:rFonts w:ascii="Arial" w:cs="Arial" w:eastAsia="Arial" w:hAnsi="Arial"/>
          <w:sz w:val="24"/>
          <w:szCs w:val="24"/>
        </w:rPr>
        <w:t xml:space="preserve">главы 4 </w:t>
      </w:r>
      <w:r>
        <w:rPr>
          <w:rFonts w:ascii="Arial" w:cs="Arial" w:eastAsia="Arial" w:hAnsi="Arial"/>
          <w:sz w:val="24"/>
          <w:szCs w:val="24"/>
        </w:rPr>
        <w:t xml:space="preserve">"Административные государственные должности" раздела II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Администрация Президента Кыргызской Республики, Аппарат Жогорку Кенеша Кыргызской Республики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2854"/>
        <w:gridCol w:w="6095"/>
      </w:tblGrid>
      <w:tr>
        <w:tc>
          <w:tcPr>
            <w:tcW w:type="dxa" w:w="1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Администрация Президента</w:t>
            </w:r>
          </w:p>
        </w:tc>
        <w:tc>
          <w:tcPr>
            <w:tcW w:type="dxa" w:w="6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Жогорку Кенеша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секретариатом депутатской фракции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секретариата депутатской фракции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секретариата депутатской фракции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 секретариата депутатской фракции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секретариата депутатской фракции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2022 года № 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p9sfgq7arljy_7sep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dalil.kg/document/430821</w:t>
      </w:r>
    </w:hyperlink>
  </w:p>
  <w:p>
    <w:pPr>
      <w:spacing w:after="0" w:before="40"/>
      <w:jc w:val="center"/>
    </w:pPr>
    <w:hyperlink w:history="1" r:id="rIdtbsd62pkf8sbnhupy6p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d2m-43dydgk-f-ol3jc" Type="http://schemas.openxmlformats.org/officeDocument/2006/relationships/hyperlink" Target="https://dalil.kg/document/112213#st_71" TargetMode="External"/><Relationship Id="rIdodq98g2jagahdubxlk2vt" Type="http://schemas.openxmlformats.org/officeDocument/2006/relationships/hyperlink" Target="https://dalil.kg/document/69262" TargetMode="External"/><Relationship Id="rIdiz5iojoel362zanuf-bhj" Type="http://schemas.openxmlformats.org/officeDocument/2006/relationships/hyperlink" Target="https://dalil.kg/document/6926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p9sfgq7arljy_7sepfp" Type="http://schemas.openxmlformats.org/officeDocument/2006/relationships/hyperlink" Target="https://dalil.kg/document/430821" TargetMode="External"/><Relationship Id="rIdtbsd62pkf8sbnhupy6p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2026-09-29T09:42:24.446Z</dcterms:created>
  <dcterms:modified xsi:type="dcterms:W3CDTF">2026-09-29T09:42:24.446Z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