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6a-ktgog0ntsxgsf_4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17 августа 2026 года № 295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мая 2022 года УП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Управлении делами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y0zl_oces5qmtar6rwm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УП № 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zzugja4zrj2fqlgueb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2024 года УП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npoxywwcgcd_ifjrsga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2025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usllqeznbpp13fgcmp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2025 года УП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Управления делами Президента Кыргызской Республики, руководствуясь статьями </w:t>
      </w:r>
      <w:hyperlink w:history="1" r:id="rId9mdewwq8z5xnjp3yyez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rmafh-hyjz75trtkjs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jl3no0yjn4vkh9p2qe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штатную численность: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 аппарата Управления делами Президента Кыргызской Республики в количестве 143 единиц;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подведомственных организаций Управления делами Президента Кыргызской Республики в количестве 4531 единицы с 1 октября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ktkveby2uv5urfxcr7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октября 2025 года УП № 299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Указ Президента Кыргызской Республики "Об Управлении делами Президента Кыргызской Республики" от 17 мая 2021 года № 186.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sz w:val="24"/>
          <w:szCs w:val="24"/>
        </w:rPr>
        <w:t xml:space="preserve">в официальной государственной</w:t>
      </w:r>
      <w:r>
        <w:rPr>
          <w:rFonts w:ascii="Arial" w:cs="Arial" w:eastAsia="Arial" w:hAnsi="Arial"/>
          <w:sz w:val="24"/>
          <w:szCs w:val="24"/>
        </w:rPr>
        <w:t xml:space="preserve"> газете "Эркин Тоо" от 20 мая 2022 года № 45 (3380)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nsct4kzrk1soxffhm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dalil.kg/document/430948</w:t>
      </w:r>
    </w:hyperlink>
  </w:p>
  <w:p>
    <w:pPr>
      <w:spacing w:after="0" w:before="40"/>
      <w:jc w:val="center"/>
    </w:pPr>
    <w:hyperlink w:history="1" r:id="rIdvoxf1kbjlmjps643jhf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a-ktgog0ntsxgsf_4zp" Type="http://schemas.openxmlformats.org/officeDocument/2006/relationships/hyperlink" Target="https://dalil.kg/document/230049978" TargetMode="External"/><Relationship Id="rIdy0zl_oces5qmtar6rwmne" Type="http://schemas.openxmlformats.org/officeDocument/2006/relationships/hyperlink" Target="https://dalil.kg/document/230002566" TargetMode="External"/><Relationship Id="rIdkzzugja4zrj2fqlgueb9z" Type="http://schemas.openxmlformats.org/officeDocument/2006/relationships/hyperlink" Target="https://dalil.kg/document/230016593" TargetMode="External"/><Relationship Id="rIdnpoxywwcgcd_ifjrsgacd" Type="http://schemas.openxmlformats.org/officeDocument/2006/relationships/hyperlink" Target="https://dalil.kg/document/230026434" TargetMode="External"/><Relationship Id="rIdeusllqeznbpp13fgcmpok" Type="http://schemas.openxmlformats.org/officeDocument/2006/relationships/hyperlink" Target="https://dalil.kg/document/230034089" TargetMode="External"/><Relationship Id="rId9mdewwq8z5xnjp3yyez2g" Type="http://schemas.openxmlformats.org/officeDocument/2006/relationships/hyperlink" Target="https://dalil.kg/document/112213#st_70" TargetMode="External"/><Relationship Id="rIdqrmafh-hyjz75trtkjsfd" Type="http://schemas.openxmlformats.org/officeDocument/2006/relationships/hyperlink" Target="https://dalil.kg/document/112213#st_71" TargetMode="External"/><Relationship Id="rIddjl3no0yjn4vkh9p2qeuy" Type="http://schemas.openxmlformats.org/officeDocument/2006/relationships/hyperlink" Target="https://dalil.kg/document/430949" TargetMode="External"/><Relationship Id="rIdsktkveby2uv5urfxcr7qf" Type="http://schemas.openxmlformats.org/officeDocument/2006/relationships/hyperlink" Target="https://dalil.kg/document/23003408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nsct4kzrk1soxffhmoh" Type="http://schemas.openxmlformats.org/officeDocument/2006/relationships/hyperlink" Target="https://dalil.kg/document/430948" TargetMode="External"/><Relationship Id="rIdvoxf1kbjlmjps643jhf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2026-09-24T02:32:20.184Z</dcterms:created>
  <dcterms:modified xsi:type="dcterms:W3CDTF">2026-09-24T02:32:20.184Z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