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uarx0jmwtyyuobfiwtrmj">
        <w:r>
          <w:rPr>
            <w:rFonts w:ascii="Arial" w:cs="Arial" w:eastAsia="Arial" w:hAnsi="Arial"/>
            <w:i/>
            <w:iCs/>
            <w:color w:val="1D4ED8"/>
            <w:sz w:val="24"/>
            <w:szCs w:val="24"/>
            <w:u w:val="single"/>
          </w:rPr>
          <w:t xml:space="preserve">Указу</w:t>
        </w:r>
      </w:hyperlink>
      <w:r>
        <w:rPr>
          <w:rFonts w:ascii="Arial" w:cs="Arial" w:eastAsia="Arial" w:hAnsi="Arial"/>
          <w:i/>
          <w:iCs/>
          <w:sz w:val="24"/>
          <w:szCs w:val="24"/>
        </w:rPr>
        <w:t xml:space="preserve"> Президента Кыргызской Республики
 от 10 мая 2022 года № 146)</w:t>
      </w:r>
    </w:p>
    <w:p>
      <w:pPr>
        <w:spacing w:after="400" w:before="400"/>
        <w:jc w:val="center"/>
      </w:pPr>
      <w:r>
        <w:rPr>
          <w:rFonts w:ascii="Arial" w:cs="Arial" w:eastAsia="Arial" w:hAnsi="Arial"/>
          <w:b/>
          <w:bCs/>
          <w:sz w:val="28"/>
          <w:szCs w:val="28"/>
        </w:rPr>
        <w:t xml:space="preserve">ПОЛОЖЕНИЕ</w:t>
      </w:r>
      <w:r>
        <w:rPr>
          <w:rFonts w:ascii="Arial" w:cs="Arial" w:eastAsia="Arial" w:hAnsi="Arial"/>
          <w:b/>
          <w:bCs/>
          <w:sz w:val="28"/>
          <w:szCs w:val="28"/>
        </w:rPr>
        <w:t xml:space="preserve">
 о порядке присуждения международной стипендии Президента Кыргызской Республики "Эл умуту"</w:t>
      </w:r>
    </w:p>
    <w:p>
      <w:pPr>
        <w:spacing/>
        <w:jc w:val="center"/>
      </w:pPr>
      <w:r>
        <w:rPr>
          <w:rFonts w:ascii="Arial" w:cs="Arial" w:eastAsia="Arial" w:hAnsi="Arial"/>
          <w:i/>
          <w:iCs/>
          <w:sz w:val="24"/>
          <w:szCs w:val="24"/>
        </w:rPr>
        <w:t xml:space="preserve">(В редакции Указов Президента КР от </w:t>
      </w:r>
      <w:hyperlink w:history="1" r:id="rIddmerepd_u2exq61ufq69e">
        <w:r>
          <w:rPr>
            <w:rFonts w:ascii="Arial" w:cs="Arial" w:eastAsia="Arial" w:hAnsi="Arial"/>
            <w:i/>
            <w:iCs/>
            <w:color w:val="1D4ED8"/>
            <w:sz w:val="24"/>
            <w:szCs w:val="24"/>
            <w:u w:val="single"/>
          </w:rPr>
          <w:t xml:space="preserve">5 ноября 2022 года УП № 364</w:t>
        </w:r>
      </w:hyperlink>
      <w:r>
        <w:rPr>
          <w:rFonts w:ascii="Arial" w:cs="Arial" w:eastAsia="Arial" w:hAnsi="Arial"/>
          <w:i/>
          <w:iCs/>
          <w:sz w:val="24"/>
          <w:szCs w:val="24"/>
        </w:rPr>
        <w:t xml:space="preserve">, </w:t>
      </w:r>
      <w:hyperlink w:history="1" r:id="rIdmjhxfop-ewry43xbvandy">
        <w:r>
          <w:rPr>
            <w:rFonts w:ascii="Arial" w:cs="Arial" w:eastAsia="Arial" w:hAnsi="Arial"/>
            <w:i/>
            <w:iCs/>
            <w:color w:val="1D4ED8"/>
            <w:sz w:val="24"/>
            <w:szCs w:val="24"/>
            <w:u w:val="single"/>
          </w:rPr>
          <w:t xml:space="preserve">21 июня 2023 года УП № 161</w:t>
        </w:r>
      </w:hyperlink>
      <w:r>
        <w:rPr>
          <w:rFonts w:ascii="Arial" w:cs="Arial" w:eastAsia="Arial" w:hAnsi="Arial"/>
          <w:i/>
          <w:iCs/>
          <w:sz w:val="24"/>
          <w:szCs w:val="24"/>
        </w:rPr>
        <w:t xml:space="preserve">, </w:t>
      </w:r>
      <w:hyperlink w:history="1" r:id="rId9w3cnr9etqcq4soowrjev">
        <w:r>
          <w:rPr>
            <w:rFonts w:ascii="Arial" w:cs="Arial" w:eastAsia="Arial" w:hAnsi="Arial"/>
            <w:i/>
            <w:iCs/>
            <w:color w:val="1D4ED8"/>
            <w:sz w:val="24"/>
            <w:szCs w:val="24"/>
            <w:u w:val="single"/>
          </w:rPr>
          <w:t xml:space="preserve">18 мая 2026 года № 176</w:t>
        </w:r>
      </w:hyperlink>
      <w:r>
        <w:rPr>
          <w:rFonts w:ascii="Arial" w:cs="Arial" w:eastAsia="Arial" w:hAnsi="Arial"/>
          <w:i/>
          <w:iCs/>
          <w:sz w:val="24"/>
          <w:szCs w:val="24"/>
        </w:rPr>
        <w:t xml:space="preserve">) </w:t>
      </w:r>
    </w:p>
    <w:p>
      <w:pPr>
        <w:spacing/>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Положение определяет порядок присуждения международной стипендии Президента Кыргызской Республики "Эл умуту" (далее - стипендия "Эл умуту"), а также полномочия Республиканской комиссии по присуждению международной стипендии Президента Кыргызской Республики "Эл умуту" (далее - Республиканская комиссия).</w:t>
      </w:r>
    </w:p>
    <w:p>
      <w:pPr>
        <w:spacing w:after="120"/>
        <w:jc w:val="both"/>
      </w:pPr>
      <w:r>
        <w:rPr>
          <w:rFonts w:ascii="Arial" w:cs="Arial" w:eastAsia="Arial" w:hAnsi="Arial"/>
          <w:sz w:val="24"/>
          <w:szCs w:val="24"/>
        </w:rPr>
        <w:t xml:space="preserve">(В редакции Указа Президента КР от </w:t>
      </w:r>
      <w:hyperlink w:history="1" r:id="rId2q_1-6duyrdeznvhwfpxa">
        <w:r>
          <w:rPr>
            <w:rFonts w:ascii="Arial" w:cs="Arial" w:eastAsia="Arial" w:hAnsi="Arial"/>
            <w:color w:val="1D4ED8"/>
            <w:sz w:val="24"/>
            <w:szCs w:val="24"/>
            <w:u w:val="single"/>
          </w:rPr>
          <w:t xml:space="preserve">21 июня 2023 года УП № 161</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Стипендия "Эл умуту" направлена на оказание содействия наиболее талантливой молодежи Кыргызской Республики в получении образования на уровне магистратуры и докторантуры (PhD) в зарубежных образовательных организациях (далее - образовательных организациях) и по образовательным программам, которые на момент поступления претендента входят в топ-100 мировых рейтингов, формируемых QS World University Rankings и/или Times Higher Education.</w:t>
      </w:r>
    </w:p>
    <w:p>
      <w:pPr>
        <w:spacing w:after="120"/>
        <w:ind w:firstLine="567"/>
        <w:jc w:val="both"/>
      </w:pPr>
      <w:r>
        <w:rPr>
          <w:rFonts w:ascii="Arial" w:cs="Arial" w:eastAsia="Arial" w:hAnsi="Arial"/>
          <w:sz w:val="24"/>
          <w:szCs w:val="24"/>
        </w:rPr>
        <w:t xml:space="preserve">Претенденты, поступившие в указанные образовательные организации по соответствующему направлению подготовки, имеют право на получение стипендии, покрывающей стоимость обучения полностью или частично.</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ohvc__ym-krgkwep-ptua">
        <w:r>
          <w:rPr>
            <w:rFonts w:ascii="Arial" w:cs="Arial" w:eastAsia="Arial" w:hAnsi="Arial"/>
            <w:i/>
            <w:iCs/>
            <w:color w:val="1D4ED8"/>
            <w:sz w:val="24"/>
            <w:szCs w:val="24"/>
            <w:u w:val="single"/>
          </w:rPr>
          <w:t xml:space="preserve">18 мая 2026 года № 176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Стипендия "Эл умуту" ежегодно выделяется из средств Фонда Президента Кыргызской Республики.</w:t>
      </w:r>
    </w:p>
    <w:p>
      <w:pPr>
        <w:spacing w:after="60"/>
        <w:ind w:firstLine="567"/>
        <w:jc w:val="both"/>
      </w:pPr>
      <w:r>
        <w:rPr>
          <w:rFonts w:ascii="Arial" w:cs="Arial" w:eastAsia="Arial" w:hAnsi="Arial"/>
          <w:sz w:val="24"/>
          <w:szCs w:val="24"/>
        </w:rPr>
        <w:t xml:space="preserve">3. Стипендия "Эл умуту" является персональной и присуждается ежегодно Республиканской комиссией наиболее талантливой молодежи, прошедшей конкурсный отбор.</w:t>
      </w:r>
    </w:p>
    <w:p>
      <w:pPr>
        <w:spacing w:after="60"/>
        <w:ind w:firstLine="567"/>
        <w:jc w:val="both"/>
      </w:pPr>
      <w:r>
        <w:rPr>
          <w:rFonts w:ascii="Arial" w:cs="Arial" w:eastAsia="Arial" w:hAnsi="Arial"/>
          <w:sz w:val="24"/>
          <w:szCs w:val="24"/>
        </w:rPr>
        <w:t xml:space="preserve">4. Ежегодно выделяется 50 стипендий "Эл умуту", из них по техническим и инженерным направлениям подготовки магистров - 20 стипендий, по экономическим направлениям подготовки магистров - 10 стипендий, по социально-гуманитарным направлениям подготовки магистров - 10 стипендий, для обучения по программам доктора философии PhD - 10 стипендий.</w:t>
      </w:r>
    </w:p>
    <w:p>
      <w:pPr>
        <w:spacing w:after="200" w:before="200"/>
        <w:jc w:val="center"/>
      </w:pPr>
      <w:r>
        <w:rPr>
          <w:rFonts w:ascii="Arial" w:cs="Arial" w:eastAsia="Arial" w:hAnsi="Arial"/>
          <w:b/>
          <w:bCs/>
          <w:sz w:val="24"/>
          <w:szCs w:val="24"/>
        </w:rPr>
        <w:t xml:space="preserve">2. Полномочия и организация деятельности Республиканской комиссии</w:t>
      </w:r>
    </w:p>
    <w:p>
      <w:pPr>
        <w:spacing w:after="120"/>
        <w:jc w:val="both"/>
      </w:pPr>
      <w:r>
        <w:rPr>
          <w:rFonts w:ascii="Arial" w:cs="Arial" w:eastAsia="Arial" w:hAnsi="Arial"/>
          <w:sz w:val="24"/>
          <w:szCs w:val="24"/>
        </w:rPr>
        <w:t xml:space="preserve">5. Республиканская комиссия осуществляет отбор кандидатур для назначения стипендии "Эл умуту" в соответствии с настоящим Положением, решениями Кабинета Министров Кыргызской Республики.</w:t>
      </w:r>
    </w:p>
    <w:p>
      <w:pPr>
        <w:spacing w:after="120"/>
        <w:jc w:val="both"/>
      </w:pPr>
      <w:r>
        <w:rPr>
          <w:rFonts w:ascii="Arial" w:cs="Arial" w:eastAsia="Arial" w:hAnsi="Arial"/>
          <w:sz w:val="24"/>
          <w:szCs w:val="24"/>
        </w:rPr>
        <w:t xml:space="preserve">Решения Республиканской комиссии, принятые в пределах ее компетенции, обязательны для соответствующих государственных органов.</w:t>
      </w:r>
    </w:p>
    <w:p>
      <w:pPr>
        <w:spacing w:after="120"/>
        <w:jc w:val="both"/>
      </w:pPr>
      <w:r>
        <w:rPr>
          <w:rFonts w:ascii="Arial" w:cs="Arial" w:eastAsia="Arial" w:hAnsi="Arial"/>
          <w:sz w:val="24"/>
          <w:szCs w:val="24"/>
        </w:rPr>
        <w:t xml:space="preserve">6. Состав Республиканской комиссии определяется Президентом Кыргызской Республики.</w:t>
      </w:r>
    </w:p>
    <w:p>
      <w:pPr>
        <w:spacing w:after="120"/>
        <w:jc w:val="both"/>
      </w:pPr>
      <w:r>
        <w:rPr>
          <w:rFonts w:ascii="Arial" w:cs="Arial" w:eastAsia="Arial" w:hAnsi="Arial"/>
          <w:sz w:val="24"/>
          <w:szCs w:val="24"/>
        </w:rPr>
        <w:t xml:space="preserve">7. Республиканская комиссия:</w:t>
      </w:r>
    </w:p>
    <w:p>
      <w:pPr>
        <w:spacing w:after="120"/>
        <w:jc w:val="both"/>
      </w:pPr>
      <w:r>
        <w:rPr>
          <w:rFonts w:ascii="Arial" w:cs="Arial" w:eastAsia="Arial" w:hAnsi="Arial"/>
          <w:sz w:val="24"/>
          <w:szCs w:val="24"/>
        </w:rPr>
        <w:t xml:space="preserve">- определяет внешних операторов по отбору кандидатов для участия в конкурсе на присуждение стипендии "Эл умуту;</w:t>
      </w:r>
    </w:p>
    <w:p>
      <w:pPr>
        <w:spacing w:after="120"/>
        <w:jc w:val="both"/>
      </w:pPr>
      <w:r>
        <w:rPr>
          <w:rFonts w:ascii="Arial" w:cs="Arial" w:eastAsia="Arial" w:hAnsi="Arial"/>
          <w:sz w:val="24"/>
          <w:szCs w:val="24"/>
        </w:rPr>
        <w:t xml:space="preserve">- определяет квоты по регионам страны;</w:t>
      </w:r>
    </w:p>
    <w:p>
      <w:pPr>
        <w:spacing w:after="120"/>
        <w:jc w:val="both"/>
      </w:pPr>
      <w:r>
        <w:rPr>
          <w:rFonts w:ascii="Arial" w:cs="Arial" w:eastAsia="Arial" w:hAnsi="Arial"/>
          <w:sz w:val="24"/>
          <w:szCs w:val="24"/>
        </w:rPr>
        <w:t xml:space="preserve">- создает в случае необходимости рабочие комиссии для изучения отдельных вопросов, связанных с отбором и обучением стипендиатов за рубежом;</w:t>
      </w:r>
    </w:p>
    <w:p>
      <w:pPr>
        <w:spacing w:after="120"/>
        <w:jc w:val="both"/>
      </w:pPr>
      <w:r>
        <w:rPr>
          <w:rFonts w:ascii="Arial" w:cs="Arial" w:eastAsia="Arial" w:hAnsi="Arial"/>
          <w:sz w:val="24"/>
          <w:szCs w:val="24"/>
        </w:rPr>
        <w:t xml:space="preserve">- рассматривает документы, представленные претендентами на стипендию "Эл умуту";</w:t>
      </w:r>
    </w:p>
    <w:p>
      <w:pPr>
        <w:spacing w:after="120"/>
        <w:jc w:val="both"/>
      </w:pPr>
      <w:r>
        <w:rPr>
          <w:rFonts w:ascii="Arial" w:cs="Arial" w:eastAsia="Arial" w:hAnsi="Arial"/>
          <w:sz w:val="24"/>
          <w:szCs w:val="24"/>
        </w:rPr>
        <w:t xml:space="preserve">- осуществляет отбор претендентов на обучение за рубежом;</w:t>
      </w:r>
    </w:p>
    <w:p>
      <w:pPr>
        <w:spacing w:after="120"/>
        <w:jc w:val="both"/>
      </w:pPr>
      <w:r>
        <w:rPr>
          <w:rFonts w:ascii="Arial" w:cs="Arial" w:eastAsia="Arial" w:hAnsi="Arial"/>
          <w:sz w:val="24"/>
          <w:szCs w:val="24"/>
        </w:rPr>
        <w:t xml:space="preserve">- проводит собеседование с претендентами, допущенными к конкурсу;</w:t>
      </w:r>
    </w:p>
    <w:p>
      <w:pPr>
        <w:spacing w:after="120"/>
        <w:jc w:val="both"/>
      </w:pPr>
      <w:r>
        <w:rPr>
          <w:rFonts w:ascii="Arial" w:cs="Arial" w:eastAsia="Arial" w:hAnsi="Arial"/>
          <w:sz w:val="24"/>
          <w:szCs w:val="24"/>
        </w:rPr>
        <w:t xml:space="preserve">- определяет список победителей конкурса на получение стипендии "Эл умуту";</w:t>
      </w:r>
    </w:p>
    <w:p>
      <w:pPr>
        <w:spacing w:after="120"/>
        <w:jc w:val="both"/>
      </w:pPr>
      <w:r>
        <w:rPr>
          <w:rFonts w:ascii="Arial" w:cs="Arial" w:eastAsia="Arial" w:hAnsi="Arial"/>
          <w:sz w:val="24"/>
          <w:szCs w:val="24"/>
        </w:rPr>
        <w:t xml:space="preserve">- заслушивает отчеты внешних операторов, ответственного государственного органа по вопросам присуждения стипендии и обучения стипендиатов;</w:t>
      </w:r>
    </w:p>
    <w:p>
      <w:pPr>
        <w:spacing w:after="120"/>
        <w:jc w:val="both"/>
      </w:pPr>
      <w:r>
        <w:rPr>
          <w:rFonts w:ascii="Arial" w:cs="Arial" w:eastAsia="Arial" w:hAnsi="Arial"/>
          <w:sz w:val="24"/>
          <w:szCs w:val="24"/>
        </w:rPr>
        <w:t xml:space="preserve">- вносит предложения по внесению изменений в нормативные правовые акты, регулирующие процедуры присуждения стипендии;</w:t>
      </w:r>
    </w:p>
    <w:p>
      <w:pPr>
        <w:spacing w:after="120"/>
        <w:jc w:val="both"/>
      </w:pPr>
      <w:r>
        <w:rPr>
          <w:rFonts w:ascii="Arial" w:cs="Arial" w:eastAsia="Arial" w:hAnsi="Arial"/>
          <w:sz w:val="24"/>
          <w:szCs w:val="24"/>
        </w:rPr>
        <w:t xml:space="preserve">- определяет иные условия конкурса, не отрегулированные нормативными правовыми актами.</w:t>
      </w:r>
    </w:p>
    <w:p>
      <w:pPr>
        <w:spacing w:after="120"/>
        <w:jc w:val="both"/>
      </w:pPr>
      <w:r>
        <w:rPr>
          <w:rFonts w:ascii="Arial" w:cs="Arial" w:eastAsia="Arial" w:hAnsi="Arial"/>
          <w:sz w:val="24"/>
          <w:szCs w:val="24"/>
        </w:rPr>
        <w:t xml:space="preserve">(В редакции Указа Президента КР от </w:t>
      </w:r>
      <w:hyperlink w:history="1" r:id="rIdmttpnf8w9btzzaxi3o0wn">
        <w:r>
          <w:rPr>
            <w:rFonts w:ascii="Arial" w:cs="Arial" w:eastAsia="Arial" w:hAnsi="Arial"/>
            <w:color w:val="1D4ED8"/>
            <w:sz w:val="24"/>
            <w:szCs w:val="24"/>
            <w:u w:val="single"/>
          </w:rPr>
          <w:t xml:space="preserve">21 июня 2023 года УП № 161)</w:t>
        </w:r>
      </w:hyperlink>
    </w:p>
    <w:p>
      <w:pPr>
        <w:spacing w:after="120"/>
        <w:jc w:val="both"/>
      </w:pPr>
      <w:r>
        <w:rPr>
          <w:rFonts w:ascii="Arial" w:cs="Arial" w:eastAsia="Arial" w:hAnsi="Arial"/>
          <w:sz w:val="24"/>
          <w:szCs w:val="24"/>
        </w:rPr>
        <w:t xml:space="preserve">8. Заседания Республиканской комиссии правомочны при наличии двух третей от общего числа членов Комиссии и проводятся в соответствии с планом ее работы. Внеплановые заседания проводятся по мере необходимости по решению председателя Республиканской комиссии.</w:t>
      </w:r>
    </w:p>
    <w:p>
      <w:pPr>
        <w:spacing w:after="120"/>
        <w:jc w:val="both"/>
      </w:pPr>
      <w:r>
        <w:rPr>
          <w:rFonts w:ascii="Arial" w:cs="Arial" w:eastAsia="Arial" w:hAnsi="Arial"/>
          <w:sz w:val="24"/>
          <w:szCs w:val="24"/>
        </w:rPr>
        <w:t xml:space="preserve">9. Председатель Республиканской комиссии организует ее работу в соответствии с настоящим Положением, решениями Кабинета Министров Кыргызской Республики.</w:t>
      </w:r>
    </w:p>
    <w:p>
      <w:pPr>
        <w:spacing w:after="120"/>
        <w:jc w:val="both"/>
      </w:pPr>
      <w:r>
        <w:rPr>
          <w:rFonts w:ascii="Arial" w:cs="Arial" w:eastAsia="Arial" w:hAnsi="Arial"/>
          <w:sz w:val="24"/>
          <w:szCs w:val="24"/>
        </w:rPr>
        <w:t xml:space="preserve">10. Ответственность за достоверность и объективность документов и материалов, представляемых на рассмотрение Республиканской комиссии, несет секретарь Республиканской комиссии.</w:t>
      </w:r>
    </w:p>
    <w:p>
      <w:pPr>
        <w:spacing w:after="120"/>
        <w:jc w:val="both"/>
      </w:pPr>
      <w:r>
        <w:rPr>
          <w:rFonts w:ascii="Arial" w:cs="Arial" w:eastAsia="Arial" w:hAnsi="Arial"/>
          <w:sz w:val="24"/>
          <w:szCs w:val="24"/>
        </w:rPr>
        <w:t xml:space="preserve">11. Решения Республиканской комиссии принимаются открытым голосованием двумя третями голосов от общего числа присутствующих на заседании членов комиссии.</w:t>
      </w:r>
    </w:p>
    <w:p>
      <w:pPr>
        <w:spacing w:after="200" w:before="200"/>
        <w:jc w:val="center"/>
      </w:pPr>
      <w:r>
        <w:rPr>
          <w:rFonts w:ascii="Arial" w:cs="Arial" w:eastAsia="Arial" w:hAnsi="Arial"/>
          <w:b/>
          <w:bCs/>
          <w:sz w:val="32"/>
          <w:szCs w:val="32"/>
        </w:rPr>
        <w:t xml:space="preserve">3. Требования, предъявляемые к претендентам на стипендию "Эл умуту"</w:t>
      </w:r>
    </w:p>
    <w:p>
      <w:pPr>
        <w:spacing w:after="120"/>
        <w:jc w:val="both"/>
      </w:pPr>
      <w:r>
        <w:rPr>
          <w:rFonts w:ascii="Arial" w:cs="Arial" w:eastAsia="Arial" w:hAnsi="Arial"/>
          <w:sz w:val="24"/>
          <w:szCs w:val="24"/>
        </w:rPr>
        <w:t xml:space="preserve">12. Для участия в конкурсе на стипендию "Эл умуту" допускаются граждане Кыргызской Республики в возрасте до 40 лет для обучения по направлениям подготовки магистров, до 45 лет для обучения по программам доктора философии PhD.</w:t>
      </w:r>
    </w:p>
    <w:p>
      <w:pPr>
        <w:spacing w:after="120"/>
        <w:jc w:val="both"/>
      </w:pPr>
      <w:r>
        <w:rPr>
          <w:rFonts w:ascii="Arial" w:cs="Arial" w:eastAsia="Arial" w:hAnsi="Arial"/>
          <w:sz w:val="24"/>
          <w:szCs w:val="24"/>
        </w:rPr>
        <w:t xml:space="preserve">(В редакции Указа Президента КР от </w:t>
      </w:r>
      <w:hyperlink w:history="1" r:id="rIdgxgkgbnrpg9f5ghchwbxh">
        <w:r>
          <w:rPr>
            <w:rFonts w:ascii="Arial" w:cs="Arial" w:eastAsia="Arial" w:hAnsi="Arial"/>
            <w:color w:val="1D4ED8"/>
            <w:sz w:val="24"/>
            <w:szCs w:val="24"/>
            <w:u w:val="single"/>
          </w:rPr>
          <w:t xml:space="preserve">21 июня 2023 года УП № 161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13. </w:t>
      </w:r>
      <w:r>
        <w:rPr>
          <w:rFonts w:ascii="Arial" w:cs="Arial" w:eastAsia="Arial" w:hAnsi="Arial"/>
          <w:sz w:val="24"/>
          <w:szCs w:val="24"/>
        </w:rPr>
        <w:t xml:space="preserve">Стипендия присуждается для обучения по направлениям подготовки магистров сроком до 2 лет и по программам доктора философии PhD до 3 лет, но не более срока, предусмотренного учебным планом зарубежной образовательной организации.</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6sbmildbo6kfajjdi4p_r">
        <w:r>
          <w:rPr>
            <w:rFonts w:ascii="Arial" w:cs="Arial" w:eastAsia="Arial" w:hAnsi="Arial"/>
            <w:i/>
            <w:iCs/>
            <w:color w:val="1D4ED8"/>
            <w:sz w:val="24"/>
            <w:szCs w:val="24"/>
            <w:u w:val="single"/>
          </w:rPr>
          <w:t xml:space="preserve">18 мая 2026 года № 176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Кандидаты должны соответствовать следующим требованиям:</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svu2rfbebn7kwyojnkl1w">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5 ноября 2022 года УП № 364)</w:t>
      </w:r>
    </w:p>
    <w:p>
      <w:pPr>
        <w:spacing w:after="120"/>
        <w:jc w:val="both"/>
      </w:pPr>
      <w:r>
        <w:rPr>
          <w:rFonts w:ascii="Arial" w:cs="Arial" w:eastAsia="Arial" w:hAnsi="Arial"/>
          <w:sz w:val="24"/>
          <w:szCs w:val="24"/>
        </w:rPr>
        <w:t xml:space="preserve">- свободное владение одним из иностранных языков (английский, немецкий, французский и др.), подтвержденное сертификатами или иными документами о сдаче соответствующих тестов и экзаменов принимающей стороны;</w:t>
      </w:r>
    </w:p>
    <w:p>
      <w:pPr>
        <w:spacing w:after="120"/>
        <w:jc w:val="both"/>
      </w:pPr>
      <w:r>
        <w:rPr>
          <w:rFonts w:ascii="Arial" w:cs="Arial" w:eastAsia="Arial" w:hAnsi="Arial"/>
          <w:sz w:val="24"/>
          <w:szCs w:val="24"/>
        </w:rPr>
        <w:t xml:space="preserve">- активное и результативное участие в научно-исследовательской работе, подтвержденное публикациями, авторскими свидетельствами, тезисами докладов, дипломами и др.;</w:t>
      </w:r>
    </w:p>
    <w:p>
      <w:pPr>
        <w:spacing w:after="120"/>
        <w:jc w:val="both"/>
      </w:pPr>
      <w:r>
        <w:rPr>
          <w:rFonts w:ascii="Arial" w:cs="Arial" w:eastAsia="Arial" w:hAnsi="Arial"/>
          <w:sz w:val="24"/>
          <w:szCs w:val="24"/>
        </w:rPr>
        <w:t xml:space="preserve">- иное публичное представление в течение двух лет, предшествующих присуждению стипендии, результатов научно-исследовательской работы, в том числе путем выступления с докладом (сообщением) на международной, республиканской или ведомственной конференции, семинаре, ином мероприятии соответствующего уровня;</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наличие рекомендации от образовательной организации (для государственных, муниципальных служащих, организаций или предприятий, деятельность которых финансируется из республиканского бюджета либо в уставном капитале которых имеется государственная доля по месту работы).</w:t>
      </w:r>
    </w:p>
    <w:p>
      <w:pPr>
        <w:spacing w:after="60"/>
        <w:ind w:firstLine="567"/>
        <w:jc w:val="both"/>
      </w:pPr>
      <w:r>
        <w:rPr>
          <w:rFonts w:ascii="Arial" w:cs="Arial" w:eastAsia="Arial" w:hAnsi="Arial"/>
          <w:i/>
          <w:iCs/>
          <w:sz w:val="24"/>
          <w:szCs w:val="24"/>
        </w:rPr>
        <w:t xml:space="preserve">(В редакции Указов Президента КР от </w:t>
      </w:r>
      <w:hyperlink w:history="1" r:id="rIdij12gk_ov1a4ztf6tohso">
        <w:r>
          <w:rPr>
            <w:rFonts w:ascii="Arial" w:cs="Arial" w:eastAsia="Arial" w:hAnsi="Arial"/>
            <w:i/>
            <w:iCs/>
            <w:color w:val="1D4ED8"/>
            <w:sz w:val="24"/>
            <w:szCs w:val="24"/>
            <w:u w:val="single"/>
          </w:rPr>
          <w:t xml:space="preserve">5 ноября 2022 года УП № 364</w:t>
        </w:r>
      </w:hyperlink>
      <w:r>
        <w:rPr>
          <w:rFonts w:ascii="Arial" w:cs="Arial" w:eastAsia="Arial" w:hAnsi="Arial"/>
          <w:i/>
          <w:iCs/>
          <w:sz w:val="24"/>
          <w:szCs w:val="24"/>
        </w:rPr>
        <w:t xml:space="preserve">,  </w:t>
      </w:r>
      <w:hyperlink w:history="1" r:id="rIdweyzd-jbjyccdx8rtzuhx">
        <w:r>
          <w:rPr>
            <w:rFonts w:ascii="Arial" w:cs="Arial" w:eastAsia="Arial" w:hAnsi="Arial"/>
            <w:i/>
            <w:iCs/>
            <w:color w:val="1D4ED8"/>
            <w:sz w:val="24"/>
            <w:szCs w:val="24"/>
            <w:u w:val="single"/>
          </w:rPr>
          <w:t xml:space="preserve">21 июня 2023 года УП № 161</w:t>
        </w:r>
      </w:hyperlink>
      <w:r>
        <w:rPr>
          <w:rFonts w:ascii="Arial" w:cs="Arial" w:eastAsia="Arial" w:hAnsi="Arial"/>
          <w:i/>
          <w:iCs/>
          <w:sz w:val="24"/>
          <w:szCs w:val="24"/>
        </w:rPr>
        <w:t xml:space="preserve">, </w:t>
      </w:r>
      <w:hyperlink w:history="1" r:id="rIdydncawt3qohugpifladog">
        <w:r>
          <w:rPr>
            <w:rFonts w:ascii="Arial" w:cs="Arial" w:eastAsia="Arial" w:hAnsi="Arial"/>
            <w:i/>
            <w:iCs/>
            <w:color w:val="1D4ED8"/>
            <w:sz w:val="24"/>
            <w:szCs w:val="24"/>
            <w:u w:val="single"/>
          </w:rPr>
          <w:t xml:space="preserve">18 мая 2026 года № 176</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15. (Утратил силу в соответствии с </w:t>
      </w:r>
      <w:hyperlink w:history="1" r:id="rIdtwcbd7tn7zscif1aimfgz">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21 июня 2023 года УП № 161)</w:t>
      </w:r>
    </w:p>
    <w:p>
      <w:pPr>
        <w:spacing w:after="60"/>
        <w:ind w:firstLine="567"/>
        <w:jc w:val="both"/>
      </w:pPr>
      <w:r>
        <w:rPr>
          <w:rFonts w:ascii="Arial" w:cs="Arial" w:eastAsia="Arial" w:hAnsi="Arial"/>
          <w:sz w:val="24"/>
          <w:szCs w:val="24"/>
        </w:rPr>
        <w:t xml:space="preserve">16. Приоритет при отборе на стипендию "Эл умуту" отдается кандидатам, специализирующимся в приоритетных областях социально-экономического развития Кыргызской Республики, указанных в пункте 4 настоящего Положения.</w:t>
      </w:r>
    </w:p>
    <w:p>
      <w:pPr>
        <w:spacing w:after="200" w:before="200"/>
        <w:jc w:val="center"/>
      </w:pPr>
      <w:r>
        <w:rPr>
          <w:rFonts w:ascii="Arial" w:cs="Arial" w:eastAsia="Arial" w:hAnsi="Arial"/>
          <w:b/>
          <w:bCs/>
          <w:sz w:val="24"/>
          <w:szCs w:val="24"/>
        </w:rPr>
        <w:t xml:space="preserve">4. Правила присуждения стипендии "Эл умуту"</w:t>
      </w:r>
    </w:p>
    <w:p>
      <w:pPr>
        <w:spacing w:after="120"/>
        <w:jc w:val="both"/>
      </w:pPr>
      <w:r>
        <w:rPr>
          <w:rFonts w:ascii="Arial" w:cs="Arial" w:eastAsia="Arial" w:hAnsi="Arial"/>
          <w:sz w:val="24"/>
          <w:szCs w:val="24"/>
        </w:rPr>
        <w:t xml:space="preserve">17. Республиканская комиссия приглашает претендентов, прошедших отборочные туры, на свое заседание и после изучения личного дела и проведения персонального собеседования отбирает кандидатов на стипендию в соответствии с результатами собеседования и потребностью Кыргызской Республики в специалистах.</w:t>
      </w:r>
    </w:p>
    <w:p>
      <w:pPr>
        <w:spacing w:after="120"/>
        <w:ind w:firstLine="567"/>
        <w:jc w:val="both"/>
      </w:pPr>
      <w:r>
        <w:rPr>
          <w:rFonts w:ascii="Arial" w:cs="Arial" w:eastAsia="Arial" w:hAnsi="Arial"/>
          <w:sz w:val="24"/>
          <w:szCs w:val="24"/>
        </w:rPr>
        <w:t xml:space="preserve">18. Кроме кандидатур, представленных Министерством </w:t>
      </w:r>
      <w:r>
        <w:rPr>
          <w:rFonts w:ascii="Arial" w:cs="Arial" w:eastAsia="Arial" w:hAnsi="Arial"/>
          <w:sz w:val="24"/>
          <w:szCs w:val="24"/>
        </w:rPr>
        <w:t xml:space="preserve">науки, высшего образования и инноваций</w:t>
      </w:r>
      <w:r>
        <w:rPr>
          <w:rFonts w:ascii="Arial" w:cs="Arial" w:eastAsia="Arial" w:hAnsi="Arial"/>
          <w:sz w:val="24"/>
          <w:szCs w:val="24"/>
        </w:rPr>
        <w:t xml:space="preserve"> Кыргызской Республики, внешними операторами после отборочных туров, Республиканская комиссия вправе рассматривать и отбирать кандидатуры из числа претендентов, которые уже самостоятельно обучаются за рубежом по программам, финансируемым правительствами иностранных государств или за счет иных источников.</w:t>
      </w:r>
    </w:p>
    <w:p>
      <w:pPr>
        <w:spacing w:after="120"/>
        <w:jc w:val="both"/>
      </w:pPr>
      <w:r>
        <w:rPr>
          <w:rFonts w:ascii="Arial" w:cs="Arial" w:eastAsia="Arial" w:hAnsi="Arial"/>
          <w:sz w:val="24"/>
          <w:szCs w:val="24"/>
        </w:rPr>
        <w:t xml:space="preserve">(В редакции Указов Президента КР от </w:t>
      </w:r>
      <w:hyperlink w:history="1" r:id="rId0ndg7est-l0wlfonhhqma">
        <w:r>
          <w:rPr>
            <w:rFonts w:ascii="Arial" w:cs="Arial" w:eastAsia="Arial" w:hAnsi="Arial"/>
            <w:color w:val="1D4ED8"/>
            <w:sz w:val="24"/>
            <w:szCs w:val="24"/>
            <w:u w:val="single"/>
          </w:rPr>
          <w:t xml:space="preserve">21 июня 2023 года УП № 161</w:t>
        </w:r>
      </w:hyperlink>
      <w:r>
        <w:rPr>
          <w:rFonts w:ascii="Arial" w:cs="Arial" w:eastAsia="Arial" w:hAnsi="Arial"/>
          <w:sz w:val="24"/>
          <w:szCs w:val="24"/>
        </w:rPr>
        <w:t xml:space="preserve">, </w:t>
      </w:r>
      <w:hyperlink w:history="1" r:id="rId4qs0o1-kgldlelvpmezjv">
        <w:r>
          <w:rPr>
            <w:rFonts w:ascii="Arial" w:cs="Arial" w:eastAsia="Arial" w:hAnsi="Arial"/>
            <w:color w:val="1D4ED8"/>
            <w:sz w:val="24"/>
            <w:szCs w:val="24"/>
            <w:u w:val="single"/>
          </w:rPr>
          <w:t xml:space="preserve">18 мая 2026 года № 176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19. В случае если претенденты не могут прибыть из-за рубежа на собеседование, решение может приниматься заочно путем изучения и обсуждения представленных документов и материалов или по результатам собеседования с претендентом, проводимого в дистанционной форме посредством видеосвязи. После чего Республиканская комиссия принимает решение о присуждении стипендии "Эл умуту" и стипендиатам вручается свидетельство обладателя стипендии "Эл умуту".</w:t>
      </w:r>
    </w:p>
    <w:p>
      <w:pPr>
        <w:spacing w:after="200" w:before="200"/>
        <w:jc w:val="center"/>
      </w:pPr>
      <w:r>
        <w:rPr>
          <w:rFonts w:ascii="Arial" w:cs="Arial" w:eastAsia="Arial" w:hAnsi="Arial"/>
          <w:b/>
          <w:bCs/>
          <w:sz w:val="24"/>
          <w:szCs w:val="24"/>
        </w:rPr>
        <w:t xml:space="preserve">5. Порядок обучения стипендиатов за рубежом</w:t>
      </w:r>
    </w:p>
    <w:p>
      <w:pPr>
        <w:spacing w:after="60"/>
        <w:ind w:firstLine="567"/>
        <w:jc w:val="both"/>
      </w:pPr>
      <w:r>
        <w:rPr>
          <w:rFonts w:ascii="Arial" w:cs="Arial" w:eastAsia="Arial" w:hAnsi="Arial"/>
          <w:sz w:val="24"/>
          <w:szCs w:val="24"/>
        </w:rPr>
        <w:t xml:space="preserve">20. После утверждения Республиканской комиссией стипендиатов стипендии "Эл </w:t>
      </w:r>
      <w:r>
        <w:rPr>
          <w:rFonts w:ascii="Arial" w:cs="Arial" w:eastAsia="Arial" w:hAnsi="Arial"/>
          <w:sz w:val="24"/>
          <w:szCs w:val="24"/>
        </w:rPr>
        <w:t xml:space="preserve">үмүтү</w:t>
      </w:r>
      <w:r>
        <w:rPr>
          <w:rFonts w:ascii="Arial" w:cs="Arial" w:eastAsia="Arial" w:hAnsi="Arial"/>
          <w:sz w:val="24"/>
          <w:szCs w:val="24"/>
        </w:rPr>
        <w:t xml:space="preserve">" Министерством </w:t>
      </w:r>
      <w:r>
        <w:rPr>
          <w:rFonts w:ascii="Arial" w:cs="Arial" w:eastAsia="Arial" w:hAnsi="Arial"/>
          <w:sz w:val="24"/>
          <w:szCs w:val="24"/>
        </w:rPr>
        <w:t xml:space="preserve">науки, высшего образования и инноваций</w:t>
      </w:r>
      <w:r>
        <w:rPr>
          <w:rFonts w:ascii="Arial" w:cs="Arial" w:eastAsia="Arial" w:hAnsi="Arial"/>
          <w:sz w:val="24"/>
          <w:szCs w:val="24"/>
        </w:rPr>
        <w:t xml:space="preserve"> Кыргызской Республики заключается контракт со стипендиатом, в котором оговариваются взаимные обязательства сторон, условия обучения, порядок выполнения контрактных обязательств стипендиатом после завершения его обучения, возмещения затрат, произведенных за обучение стипендиата (в случае если он выбывает из программы по неуважительным причинам).</w:t>
      </w:r>
    </w:p>
    <w:p>
      <w:pPr>
        <w:spacing w:after="60"/>
        <w:ind w:firstLine="567"/>
        <w:jc w:val="both"/>
      </w:pPr>
      <w:r>
        <w:rPr>
          <w:rFonts w:ascii="Arial" w:cs="Arial" w:eastAsia="Arial" w:hAnsi="Arial"/>
          <w:i/>
          <w:iCs/>
          <w:sz w:val="24"/>
          <w:szCs w:val="24"/>
        </w:rPr>
        <w:t xml:space="preserve">(В редакции Указов Президента КР от </w:t>
      </w:r>
      <w:hyperlink w:history="1" r:id="rIdxgzxrhkl-hbrvsb_nwa92">
        <w:r>
          <w:rPr>
            <w:rFonts w:ascii="Arial" w:cs="Arial" w:eastAsia="Arial" w:hAnsi="Arial"/>
            <w:i/>
            <w:iCs/>
            <w:color w:val="1D4ED8"/>
            <w:sz w:val="24"/>
            <w:szCs w:val="24"/>
            <w:u w:val="single"/>
          </w:rPr>
          <w:t xml:space="preserve">5 ноября 2022 года УП № 364</w:t>
        </w:r>
      </w:hyperlink>
      <w:r>
        <w:rPr>
          <w:rFonts w:ascii="Arial" w:cs="Arial" w:eastAsia="Arial" w:hAnsi="Arial"/>
          <w:i/>
          <w:iCs/>
          <w:sz w:val="24"/>
          <w:szCs w:val="24"/>
        </w:rPr>
        <w:t xml:space="preserve">, </w:t>
      </w:r>
      <w:hyperlink w:history="1" r:id="rIdcdplwj6x-ar_dnoe3zc7h">
        <w:r>
          <w:rPr>
            <w:rFonts w:ascii="Arial" w:cs="Arial" w:eastAsia="Arial" w:hAnsi="Arial"/>
            <w:i/>
            <w:iCs/>
            <w:color w:val="1D4ED8"/>
            <w:sz w:val="24"/>
            <w:szCs w:val="24"/>
            <w:u w:val="single"/>
          </w:rPr>
          <w:t xml:space="preserve">18 мая 2026 года № 176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21. </w:t>
      </w:r>
      <w:r>
        <w:rPr>
          <w:rFonts w:ascii="Arial" w:cs="Arial" w:eastAsia="Arial" w:hAnsi="Arial"/>
          <w:sz w:val="24"/>
          <w:szCs w:val="24"/>
        </w:rPr>
        <w:t xml:space="preserve">Контракт является основанием для перевода денежных средств в зарубежные образовательные организации. Оплата за обучение стипендиатов производится после оформления контракта.</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1j-nvbwjtx2yhtln5-t7c">
        <w:r>
          <w:rPr>
            <w:rFonts w:ascii="Arial" w:cs="Arial" w:eastAsia="Arial" w:hAnsi="Arial"/>
            <w:i/>
            <w:iCs/>
            <w:color w:val="1D4ED8"/>
            <w:sz w:val="24"/>
            <w:szCs w:val="24"/>
            <w:u w:val="single"/>
          </w:rPr>
          <w:t xml:space="preserve">18 мая 2026 года № 176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После проведения взаиморасчетов с зарубежными партнерами стипендиаты командируются для обучения приказом министра </w:t>
      </w:r>
      <w:r>
        <w:rPr>
          <w:rFonts w:ascii="Arial" w:cs="Arial" w:eastAsia="Arial" w:hAnsi="Arial"/>
          <w:sz w:val="24"/>
          <w:szCs w:val="24"/>
        </w:rPr>
        <w:t xml:space="preserve">науки, высшего образования и инноваций</w:t>
      </w:r>
      <w:r>
        <w:rPr>
          <w:rFonts w:ascii="Arial" w:cs="Arial" w:eastAsia="Arial" w:hAnsi="Arial"/>
          <w:sz w:val="24"/>
          <w:szCs w:val="24"/>
        </w:rPr>
        <w:t xml:space="preserve"> Кыргызской Республики на срок, предусмотренный контрактом.</w:t>
      </w:r>
    </w:p>
    <w:p>
      <w:pPr>
        <w:spacing w:after="60"/>
        <w:ind w:firstLine="567"/>
        <w:jc w:val="both"/>
      </w:pPr>
      <w:r>
        <w:rPr>
          <w:rFonts w:ascii="Arial" w:cs="Arial" w:eastAsia="Arial" w:hAnsi="Arial"/>
          <w:i/>
          <w:iCs/>
          <w:sz w:val="24"/>
          <w:szCs w:val="24"/>
        </w:rPr>
        <w:t xml:space="preserve">(В редакции Указов Президента КР от </w:t>
      </w:r>
      <w:hyperlink w:history="1" r:id="rIdfcb7hj9rmhzmofk4r1jun">
        <w:r>
          <w:rPr>
            <w:rFonts w:ascii="Arial" w:cs="Arial" w:eastAsia="Arial" w:hAnsi="Arial"/>
            <w:i/>
            <w:iCs/>
            <w:color w:val="1D4ED8"/>
            <w:sz w:val="24"/>
            <w:szCs w:val="24"/>
            <w:u w:val="single"/>
          </w:rPr>
          <w:t xml:space="preserve">5 ноября 2022 года УП № 364</w:t>
        </w:r>
      </w:hyperlink>
      <w:r>
        <w:rPr>
          <w:rFonts w:ascii="Arial" w:cs="Arial" w:eastAsia="Arial" w:hAnsi="Arial"/>
          <w:i/>
          <w:iCs/>
          <w:sz w:val="24"/>
          <w:szCs w:val="24"/>
        </w:rPr>
        <w:t xml:space="preserve">, </w:t>
      </w:r>
      <w:hyperlink w:history="1" r:id="rIdksemw6hcp4d169ddlzgn7">
        <w:r>
          <w:rPr>
            <w:rFonts w:ascii="Arial" w:cs="Arial" w:eastAsia="Arial" w:hAnsi="Arial"/>
            <w:i/>
            <w:iCs/>
            <w:color w:val="1D4ED8"/>
            <w:sz w:val="24"/>
            <w:szCs w:val="24"/>
            <w:u w:val="single"/>
          </w:rPr>
          <w:t xml:space="preserve">18 мая 2026 года № 176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Размер ежегодной стипендии "Эл умуту" за обучение составляет до 50 (пятидесяти) тысяч долларов США.</w:t>
      </w:r>
    </w:p>
    <w:p>
      <w:pPr>
        <w:spacing w:after="120"/>
        <w:jc w:val="both"/>
      </w:pPr>
      <w:r>
        <w:rPr>
          <w:rFonts w:ascii="Arial" w:cs="Arial" w:eastAsia="Arial" w:hAnsi="Arial"/>
          <w:sz w:val="24"/>
          <w:szCs w:val="24"/>
        </w:rPr>
        <w:t xml:space="preserve">23-1. В случае самостоятельного получения стипендиатом права на бесплатное обучение или скидки на обучение стипендия может быть направлена на покрытие транспортных расходов и проживание стипендиата по решению Республиканской комиссии. Размер стипендии на покрытие транспортных расходов и проживание определяется решением Министерства </w:t>
      </w:r>
      <w:r>
        <w:rPr>
          <w:rFonts w:ascii="Arial" w:cs="Arial" w:eastAsia="Arial" w:hAnsi="Arial"/>
          <w:sz w:val="24"/>
          <w:szCs w:val="24"/>
        </w:rPr>
        <w:t xml:space="preserve">науки, высшего образования и инноваций</w:t>
      </w:r>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(В редакции Указов Президента КР от </w:t>
      </w:r>
      <w:hyperlink w:history="1" r:id="rIdqchbyxbvwtfvixp5lngph">
        <w:r>
          <w:rPr>
            <w:rFonts w:ascii="Arial" w:cs="Arial" w:eastAsia="Arial" w:hAnsi="Arial"/>
            <w:color w:val="1D4ED8"/>
            <w:sz w:val="24"/>
            <w:szCs w:val="24"/>
            <w:u w:val="single"/>
          </w:rPr>
          <w:t xml:space="preserve">21 июня 2023 года УП № 161</w:t>
        </w:r>
      </w:hyperlink>
      <w:r>
        <w:rPr>
          <w:rFonts w:ascii="Arial" w:cs="Arial" w:eastAsia="Arial" w:hAnsi="Arial"/>
          <w:sz w:val="24"/>
          <w:szCs w:val="24"/>
        </w:rPr>
        <w:t xml:space="preserve">, </w:t>
      </w:r>
      <w:hyperlink w:history="1" r:id="rIduq4kttqvisxbdhfqgmyf0">
        <w:r>
          <w:rPr>
            <w:rFonts w:ascii="Arial" w:cs="Arial" w:eastAsia="Arial" w:hAnsi="Arial"/>
            <w:color w:val="1D4ED8"/>
            <w:sz w:val="24"/>
            <w:szCs w:val="24"/>
            <w:u w:val="single"/>
          </w:rPr>
          <w:t xml:space="preserve">18 мая 2026 года № 176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24. </w:t>
      </w:r>
      <w:r>
        <w:rPr>
          <w:rFonts w:ascii="Arial" w:cs="Arial" w:eastAsia="Arial" w:hAnsi="Arial"/>
          <w:sz w:val="24"/>
          <w:szCs w:val="24"/>
        </w:rPr>
        <w:t xml:space="preserve">Средства на оплату стипендии "Эл умуту" выделяются из средств Фонда Президента Кыргызской Республики.</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juxk3mg2-da8w-oy1a112">
        <w:r>
          <w:rPr>
            <w:rFonts w:ascii="Arial" w:cs="Arial" w:eastAsia="Arial" w:hAnsi="Arial"/>
            <w:i/>
            <w:iCs/>
            <w:color w:val="1D4ED8"/>
            <w:sz w:val="24"/>
            <w:szCs w:val="24"/>
            <w:u w:val="single"/>
          </w:rPr>
          <w:t xml:space="preserve">18 мая 2026 года № 176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24-1. Министерство науки, высшего образования и инноваций Кыргызской Республики осуществляет учет и мониторинг стипендиатов, обучающихся в рамках международной стипендии Президента Кыргызской Республики "Эл умуту", включая сведения о направлениях их подготовки, академических достижениях, завершении обучения, а также о дальнейшем трудоустройстве и осуществляемой профессиональной деятельности после окончания обучения.</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vpcebwi8vvvwxsbrtj-16">
        <w:r>
          <w:rPr>
            <w:rFonts w:ascii="Arial" w:cs="Arial" w:eastAsia="Arial" w:hAnsi="Arial"/>
            <w:i/>
            <w:iCs/>
            <w:color w:val="1D4ED8"/>
            <w:sz w:val="24"/>
            <w:szCs w:val="24"/>
            <w:u w:val="single"/>
          </w:rPr>
          <w:t xml:space="preserve">18 мая 2026 года № 176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6. Порядок выполнения стипендиатом контрактных обязательств после завершения обучения</w:t>
      </w:r>
    </w:p>
    <w:p>
      <w:pPr>
        <w:spacing w:after="120"/>
        <w:ind w:firstLine="567"/>
        <w:jc w:val="both"/>
      </w:pPr>
      <w:r>
        <w:rPr>
          <w:rFonts w:ascii="Arial" w:cs="Arial" w:eastAsia="Arial" w:hAnsi="Arial"/>
          <w:sz w:val="24"/>
          <w:szCs w:val="24"/>
        </w:rPr>
        <w:t xml:space="preserve">25. </w:t>
      </w:r>
      <w:r>
        <w:rPr>
          <w:rFonts w:ascii="Arial" w:cs="Arial" w:eastAsia="Arial" w:hAnsi="Arial"/>
          <w:sz w:val="24"/>
          <w:szCs w:val="24"/>
        </w:rPr>
        <w:t xml:space="preserve">Выпускники образовательных организаций, получившие образование в рамках международной стипендии Президента Кыргызской Республики "Эл умуту" и получившие диплом или иной заменяющий его документ, во внеконкурсном порядке включаются в резерв кадров государственной гражданской службы и муниципальной службы на основе личного заявления в соответствии с установленными квалификационными требованиями в порядке, предусмотренном законодательством в сфере государственной гражданской службы и муниципальной службы.</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fkcjkc3qquztxcmv3s0-7">
        <w:r>
          <w:rPr>
            <w:rFonts w:ascii="Arial" w:cs="Arial" w:eastAsia="Arial" w:hAnsi="Arial"/>
            <w:i/>
            <w:iCs/>
            <w:color w:val="1D4ED8"/>
            <w:sz w:val="24"/>
            <w:szCs w:val="24"/>
            <w:u w:val="single"/>
          </w:rPr>
          <w:t xml:space="preserve">18 мая 2026 года № 176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25-1. Со стипендиатами, направляемыми на обучение, заключается договор об обязательствах по отработке в течение 5 (пяти) лет осуществлять трудовую деятельность в государственных органах, органах местного самоуправления, учреждениях, организациях или предприятиях, деятельность которых финансируется из республиканского бюджета либо в уставном капитале которых имеется государственная доля или возмещению затрат на обучение при нарушении условий договора.</w:t>
      </w:r>
    </w:p>
    <w:p>
      <w:pPr>
        <w:spacing w:after="120"/>
        <w:ind w:firstLine="567"/>
        <w:jc w:val="both"/>
      </w:pPr>
      <w:r>
        <w:rPr>
          <w:rFonts w:ascii="Arial" w:cs="Arial" w:eastAsia="Arial" w:hAnsi="Arial"/>
          <w:sz w:val="24"/>
          <w:szCs w:val="24"/>
        </w:rPr>
        <w:t xml:space="preserve">Правила заключения договора со стипендиатами, порядок взаимодействия с ними, а также порядок направления на обучение утверждаются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dbsj1e0kl-uhbcqwdlx1d">
        <w:r>
          <w:rPr>
            <w:rFonts w:ascii="Arial" w:cs="Arial" w:eastAsia="Arial" w:hAnsi="Arial"/>
            <w:i/>
            <w:iCs/>
            <w:color w:val="1D4ED8"/>
            <w:sz w:val="24"/>
            <w:szCs w:val="24"/>
            <w:u w:val="single"/>
          </w:rPr>
          <w:t xml:space="preserve">18 мая 2026 года № 176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Полномочия внешних операторов по отбору кандидатов для участия в конкурсе на присуждение стипендии "Эл умуту"</w:t>
      </w:r>
    </w:p>
    <w:p>
      <w:pPr>
        <w:spacing w:after="120"/>
        <w:jc w:val="both"/>
      </w:pPr>
      <w:r>
        <w:rPr>
          <w:rFonts w:ascii="Arial" w:cs="Arial" w:eastAsia="Arial" w:hAnsi="Arial"/>
          <w:sz w:val="24"/>
          <w:szCs w:val="24"/>
        </w:rPr>
        <w:t xml:space="preserve">(Глава в редакции </w:t>
      </w:r>
      <w:hyperlink w:history="1" r:id="rId0mgmieowuh7eojnzbqhyj">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КР от 21 июня 2023 года УП № 161)</w:t>
      </w:r>
    </w:p>
    <w:p>
      <w:pPr>
        <w:spacing w:after="120"/>
        <w:jc w:val="both"/>
      </w:pPr>
      <w:r>
        <w:rPr>
          <w:rFonts w:ascii="Arial" w:cs="Arial" w:eastAsia="Arial" w:hAnsi="Arial"/>
          <w:sz w:val="24"/>
          <w:szCs w:val="24"/>
        </w:rPr>
        <w:t xml:space="preserve">26. Внешними операторами могут быть юридические лица, осуществляющие функции отбора кандидатов для участия в конкурсе на присуждение стипендии "Эл умуту".</w:t>
      </w:r>
    </w:p>
    <w:p>
      <w:pPr>
        <w:spacing w:after="120"/>
        <w:jc w:val="both"/>
      </w:pPr>
      <w:r>
        <w:rPr>
          <w:rFonts w:ascii="Arial" w:cs="Arial" w:eastAsia="Arial" w:hAnsi="Arial"/>
          <w:sz w:val="24"/>
          <w:szCs w:val="24"/>
        </w:rPr>
        <w:t xml:space="preserve">(В редакции Указа Президента КР от </w:t>
      </w:r>
      <w:hyperlink w:history="1" r:id="rIdx-mx4vffbdvvnaydtivww">
        <w:r>
          <w:rPr>
            <w:rFonts w:ascii="Arial" w:cs="Arial" w:eastAsia="Arial" w:hAnsi="Arial"/>
            <w:color w:val="1D4ED8"/>
            <w:sz w:val="24"/>
            <w:szCs w:val="24"/>
            <w:u w:val="single"/>
          </w:rPr>
          <w:t xml:space="preserve">21 июня 2023 года УП № 161)</w:t>
        </w:r>
      </w:hyperlink>
    </w:p>
    <w:p>
      <w:pPr>
        <w:spacing w:after="120"/>
        <w:jc w:val="both"/>
      </w:pPr>
      <w:r>
        <w:rPr>
          <w:rFonts w:ascii="Arial" w:cs="Arial" w:eastAsia="Arial" w:hAnsi="Arial"/>
          <w:sz w:val="24"/>
          <w:szCs w:val="24"/>
        </w:rPr>
        <w:t xml:space="preserve">27. Внешние операторы должны соответствовать следующим критериям:</w:t>
      </w:r>
    </w:p>
    <w:p>
      <w:pPr>
        <w:spacing w:after="120"/>
        <w:ind w:firstLine="567"/>
        <w:jc w:val="both"/>
      </w:pPr>
      <w:r>
        <w:rPr>
          <w:rFonts w:ascii="Arial" w:cs="Arial" w:eastAsia="Arial" w:hAnsi="Arial"/>
          <w:sz w:val="24"/>
          <w:szCs w:val="24"/>
        </w:rPr>
        <w:t xml:space="preserve">- наличие необходимых ресурсов, включая инфраструктурных, для проведения логистики по поступлению кандидатов в </w:t>
      </w:r>
      <w:r>
        <w:rPr>
          <w:rFonts w:ascii="Arial" w:cs="Arial" w:eastAsia="Arial" w:hAnsi="Arial"/>
          <w:sz w:val="24"/>
          <w:szCs w:val="24"/>
        </w:rPr>
        <w:t xml:space="preserve">образовательные организации </w:t>
      </w:r>
      <w:r>
        <w:rPr>
          <w:rFonts w:ascii="Arial" w:cs="Arial" w:eastAsia="Arial" w:hAnsi="Arial"/>
          <w:sz w:val="24"/>
          <w:szCs w:val="24"/>
        </w:rPr>
        <w:t xml:space="preserve"> </w:t>
      </w:r>
      <w:r>
        <w:rPr>
          <w:rFonts w:ascii="Arial" w:cs="Arial" w:eastAsia="Arial" w:hAnsi="Arial"/>
          <w:sz w:val="24"/>
          <w:szCs w:val="24"/>
        </w:rPr>
        <w:t xml:space="preserve">или на образовательные программы согласно пункту 1 настоящего Положения;</w:t>
      </w:r>
    </w:p>
    <w:p>
      <w:pPr>
        <w:spacing w:after="120"/>
        <w:jc w:val="both"/>
      </w:pPr>
      <w:r>
        <w:rPr>
          <w:rFonts w:ascii="Arial" w:cs="Arial" w:eastAsia="Arial" w:hAnsi="Arial"/>
          <w:sz w:val="24"/>
          <w:szCs w:val="24"/>
        </w:rPr>
        <w:t xml:space="preserve">- наличие достаточных гарантий в области конфиденциальности и защиты личных данных кандидатов;</w:t>
      </w:r>
    </w:p>
    <w:p>
      <w:pPr>
        <w:spacing w:after="120"/>
        <w:jc w:val="both"/>
      </w:pPr>
      <w:r>
        <w:rPr>
          <w:rFonts w:ascii="Arial" w:cs="Arial" w:eastAsia="Arial" w:hAnsi="Arial"/>
          <w:sz w:val="24"/>
          <w:szCs w:val="24"/>
        </w:rPr>
        <w:t xml:space="preserve">- способность гарантировать объективность и справедливость процесса отбора, а также соответствие установленным настоящим Положением критериям и требованиям.</w:t>
      </w:r>
    </w:p>
    <w:p>
      <w:pPr>
        <w:spacing w:after="120"/>
        <w:jc w:val="both"/>
      </w:pPr>
      <w:r>
        <w:rPr>
          <w:rFonts w:ascii="Arial" w:cs="Arial" w:eastAsia="Arial" w:hAnsi="Arial"/>
          <w:sz w:val="24"/>
          <w:szCs w:val="24"/>
        </w:rPr>
        <w:t xml:space="preserve">(В редакции Указов Президента КР от </w:t>
      </w:r>
      <w:hyperlink w:history="1" r:id="rIdoq_m4grvyli6njvrrcbdp">
        <w:r>
          <w:rPr>
            <w:rFonts w:ascii="Arial" w:cs="Arial" w:eastAsia="Arial" w:hAnsi="Arial"/>
            <w:color w:val="1D4ED8"/>
            <w:sz w:val="24"/>
            <w:szCs w:val="24"/>
            <w:u w:val="single"/>
          </w:rPr>
          <w:t xml:space="preserve">21 июня 2023 года УП № 161</w:t>
        </w:r>
      </w:hyperlink>
      <w:r>
        <w:rPr>
          <w:rFonts w:ascii="Arial" w:cs="Arial" w:eastAsia="Arial" w:hAnsi="Arial"/>
          <w:sz w:val="24"/>
          <w:szCs w:val="24"/>
        </w:rPr>
        <w:t xml:space="preserve">, </w:t>
      </w:r>
      <w:hyperlink w:history="1" r:id="rIdaycwexzpq484lunq_dq7u">
        <w:r>
          <w:rPr>
            <w:rFonts w:ascii="Arial" w:cs="Arial" w:eastAsia="Arial" w:hAnsi="Arial"/>
            <w:color w:val="1D4ED8"/>
            <w:sz w:val="24"/>
            <w:szCs w:val="24"/>
            <w:u w:val="single"/>
          </w:rPr>
          <w:t xml:space="preserve">18 мая 2026 года № 176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 Внешние операторы:</w:t>
      </w:r>
    </w:p>
    <w:p>
      <w:pPr>
        <w:spacing w:after="120"/>
        <w:jc w:val="both"/>
      </w:pPr>
      <w:r>
        <w:rPr>
          <w:rFonts w:ascii="Arial" w:cs="Arial" w:eastAsia="Arial" w:hAnsi="Arial"/>
          <w:sz w:val="24"/>
          <w:szCs w:val="24"/>
        </w:rPr>
        <w:t xml:space="preserve">- осуществляют логистику по поступлению кандидатов в </w:t>
      </w:r>
      <w:r>
        <w:rPr>
          <w:rFonts w:ascii="Arial" w:cs="Arial" w:eastAsia="Arial" w:hAnsi="Arial"/>
          <w:sz w:val="24"/>
          <w:szCs w:val="24"/>
        </w:rPr>
        <w:t xml:space="preserve">образовательные организации</w:t>
      </w:r>
      <w:r>
        <w:rPr>
          <w:rFonts w:ascii="Arial" w:cs="Arial" w:eastAsia="Arial" w:hAnsi="Arial"/>
          <w:sz w:val="24"/>
          <w:szCs w:val="24"/>
        </w:rPr>
        <w:t xml:space="preserve"> или на образовательные программы согласно пункту 1 настоящего Положения;</w:t>
      </w:r>
    </w:p>
    <w:p>
      <w:pPr>
        <w:spacing w:after="120"/>
        <w:jc w:val="both"/>
      </w:pPr>
      <w:r>
        <w:rPr>
          <w:rFonts w:ascii="Arial" w:cs="Arial" w:eastAsia="Arial" w:hAnsi="Arial"/>
          <w:sz w:val="24"/>
          <w:szCs w:val="24"/>
        </w:rPr>
        <w:t xml:space="preserve">- проводят отбор кандидатов для участия в конкурсе на присуждение стипендии "Эл умуту";</w:t>
      </w:r>
    </w:p>
    <w:p>
      <w:pPr>
        <w:spacing w:after="120"/>
        <w:jc w:val="both"/>
      </w:pPr>
      <w:r>
        <w:rPr>
          <w:rFonts w:ascii="Arial" w:cs="Arial" w:eastAsia="Arial" w:hAnsi="Arial"/>
          <w:sz w:val="24"/>
          <w:szCs w:val="24"/>
        </w:rPr>
        <w:t xml:space="preserve">- предоставляют список кандидатов для участия в конкурсе на присуждение стипендии "Эл умуту" Республиканской комиссии;</w:t>
      </w:r>
    </w:p>
    <w:p>
      <w:pPr>
        <w:spacing w:after="120"/>
        <w:jc w:val="both"/>
      </w:pPr>
      <w:r>
        <w:rPr>
          <w:rFonts w:ascii="Arial" w:cs="Arial" w:eastAsia="Arial" w:hAnsi="Arial"/>
          <w:sz w:val="24"/>
          <w:szCs w:val="24"/>
        </w:rPr>
        <w:t xml:space="preserve">- осуществляют частичное или полное финансирование обучения стипендиатов.</w:t>
      </w:r>
    </w:p>
    <w:p>
      <w:pPr>
        <w:spacing w:after="120"/>
        <w:jc w:val="both"/>
      </w:pPr>
      <w:r>
        <w:rPr>
          <w:rFonts w:ascii="Arial" w:cs="Arial" w:eastAsia="Arial" w:hAnsi="Arial"/>
          <w:sz w:val="24"/>
          <w:szCs w:val="24"/>
        </w:rPr>
        <w:t xml:space="preserve">(В редакции Указов Президента КР от </w:t>
      </w:r>
      <w:hyperlink w:history="1" r:id="rIdg-7vvzq4vo6nm01vjkh6z">
        <w:r>
          <w:rPr>
            <w:rFonts w:ascii="Arial" w:cs="Arial" w:eastAsia="Arial" w:hAnsi="Arial"/>
            <w:color w:val="1D4ED8"/>
            <w:sz w:val="24"/>
            <w:szCs w:val="24"/>
            <w:u w:val="single"/>
          </w:rPr>
          <w:t xml:space="preserve">21 июня 2023 года УП № 161</w:t>
        </w:r>
      </w:hyperlink>
      <w:r>
        <w:rPr>
          <w:rFonts w:ascii="Arial" w:cs="Arial" w:eastAsia="Arial" w:hAnsi="Arial"/>
          <w:sz w:val="24"/>
          <w:szCs w:val="24"/>
        </w:rPr>
        <w:t xml:space="preserve">, </w:t>
      </w:r>
      <w:hyperlink w:history="1" r:id="rId75v8wjfoddt_g7mxnm28-">
        <w:r>
          <w:rPr>
            <w:rFonts w:ascii="Arial" w:cs="Arial" w:eastAsia="Arial" w:hAnsi="Arial"/>
            <w:color w:val="1D4ED8"/>
            <w:sz w:val="24"/>
            <w:szCs w:val="24"/>
            <w:u w:val="single"/>
          </w:rPr>
          <w:t xml:space="preserve">18 мая 2026 года № 176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zodko76yggaap4jilob5">
      <w:r>
        <w:rPr>
          <w:rFonts w:ascii="Arial" w:cs="Arial" w:eastAsia="Arial" w:hAnsi="Arial"/>
          <w:color w:val="132D3F"/>
          <w:sz w:val="16"/>
          <w:szCs w:val="16"/>
          <w:u w:val="single"/>
        </w:rPr>
        <w:t xml:space="preserve">dalil.kg/document/430959</w:t>
      </w:r>
    </w:hyperlink>
  </w:p>
  <w:p>
    <w:pPr>
      <w:spacing w:after="0" w:before="40"/>
      <w:jc w:val="center"/>
    </w:pPr>
    <w:hyperlink w:history="1" r:id="rIdomasxqdsz8b_ugnnw-fv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arx0jmwtyyuobfiwtrmj" Type="http://schemas.openxmlformats.org/officeDocument/2006/relationships/hyperlink" Target="https://dalil.kg/document/430933" TargetMode="External"/><Relationship Id="rIddmerepd_u2exq61ufq69e" Type="http://schemas.openxmlformats.org/officeDocument/2006/relationships/hyperlink" Target="https://dalil.kg/document/434845" TargetMode="External"/><Relationship Id="rIdmjhxfop-ewry43xbvandy" Type="http://schemas.openxmlformats.org/officeDocument/2006/relationships/hyperlink" Target="https://dalil.kg/document/435065" TargetMode="External"/><Relationship Id="rId9w3cnr9etqcq4soowrjev" Type="http://schemas.openxmlformats.org/officeDocument/2006/relationships/hyperlink" Target="https://dalil.kg/document/230045993" TargetMode="External"/><Relationship Id="rId2q_1-6duyrdeznvhwfpxa" Type="http://schemas.openxmlformats.org/officeDocument/2006/relationships/hyperlink" Target="https://dalil.kg/document/435065" TargetMode="External"/><Relationship Id="rIdohvc__ym-krgkwep-ptua" Type="http://schemas.openxmlformats.org/officeDocument/2006/relationships/hyperlink" Target="https://dalil.kg/document/230045993" TargetMode="External"/><Relationship Id="rIdmttpnf8w9btzzaxi3o0wn" Type="http://schemas.openxmlformats.org/officeDocument/2006/relationships/hyperlink" Target="https://dalil.kg/document/435065" TargetMode="External"/><Relationship Id="rIdgxgkgbnrpg9f5ghchwbxh" Type="http://schemas.openxmlformats.org/officeDocument/2006/relationships/hyperlink" Target="https://dalil.kg/document/435065" TargetMode="External"/><Relationship Id="rId6sbmildbo6kfajjdi4p_r" Type="http://schemas.openxmlformats.org/officeDocument/2006/relationships/hyperlink" Target="https://dalil.kg/document/230045993" TargetMode="External"/><Relationship Id="rIdsvu2rfbebn7kwyojnkl1w" Type="http://schemas.openxmlformats.org/officeDocument/2006/relationships/hyperlink" Target="https://dalil.kg/document/434845" TargetMode="External"/><Relationship Id="rIdij12gk_ov1a4ztf6tohso" Type="http://schemas.openxmlformats.org/officeDocument/2006/relationships/hyperlink" Target="https://dalil.kg/document/434845" TargetMode="External"/><Relationship Id="rIdweyzd-jbjyccdx8rtzuhx" Type="http://schemas.openxmlformats.org/officeDocument/2006/relationships/hyperlink" Target="https://dalil.kg/document/435065" TargetMode="External"/><Relationship Id="rIdydncawt3qohugpifladog" Type="http://schemas.openxmlformats.org/officeDocument/2006/relationships/hyperlink" Target="https://dalil.kg/document/230045993" TargetMode="External"/><Relationship Id="rIdtwcbd7tn7zscif1aimfgz" Type="http://schemas.openxmlformats.org/officeDocument/2006/relationships/hyperlink" Target="https://dalil.kg/document/435065" TargetMode="External"/><Relationship Id="rId0ndg7est-l0wlfonhhqma" Type="http://schemas.openxmlformats.org/officeDocument/2006/relationships/hyperlink" Target="https://dalil.kg/document/435065" TargetMode="External"/><Relationship Id="rId4qs0o1-kgldlelvpmezjv" Type="http://schemas.openxmlformats.org/officeDocument/2006/relationships/hyperlink" Target="https://dalil.kg/document/230045993" TargetMode="External"/><Relationship Id="rIdxgzxrhkl-hbrvsb_nwa92" Type="http://schemas.openxmlformats.org/officeDocument/2006/relationships/hyperlink" Target="https://dalil.kg/document/434845" TargetMode="External"/><Relationship Id="rIdcdplwj6x-ar_dnoe3zc7h" Type="http://schemas.openxmlformats.org/officeDocument/2006/relationships/hyperlink" Target="https://dalil.kg/document/230045993" TargetMode="External"/><Relationship Id="rId1j-nvbwjtx2yhtln5-t7c" Type="http://schemas.openxmlformats.org/officeDocument/2006/relationships/hyperlink" Target="https://dalil.kg/document/230045993" TargetMode="External"/><Relationship Id="rIdfcb7hj9rmhzmofk4r1jun" Type="http://schemas.openxmlformats.org/officeDocument/2006/relationships/hyperlink" Target="https://dalil.kg/document/434845" TargetMode="External"/><Relationship Id="rIdksemw6hcp4d169ddlzgn7" Type="http://schemas.openxmlformats.org/officeDocument/2006/relationships/hyperlink" Target="https://dalil.kg/document/230045993" TargetMode="External"/><Relationship Id="rIdqchbyxbvwtfvixp5lngph" Type="http://schemas.openxmlformats.org/officeDocument/2006/relationships/hyperlink" Target="https://dalil.kg/document/435065" TargetMode="External"/><Relationship Id="rIduq4kttqvisxbdhfqgmyf0" Type="http://schemas.openxmlformats.org/officeDocument/2006/relationships/hyperlink" Target="https://dalil.kg/document/230045993" TargetMode="External"/><Relationship Id="rIdjuxk3mg2-da8w-oy1a112" Type="http://schemas.openxmlformats.org/officeDocument/2006/relationships/hyperlink" Target="https://dalil.kg/document/230045993" TargetMode="External"/><Relationship Id="rIdvpcebwi8vvvwxsbrtj-16" Type="http://schemas.openxmlformats.org/officeDocument/2006/relationships/hyperlink" Target="https://dalil.kg/document/230045993" TargetMode="External"/><Relationship Id="rIdfkcjkc3qquztxcmv3s0-7" Type="http://schemas.openxmlformats.org/officeDocument/2006/relationships/hyperlink" Target="https://dalil.kg/document/230045993" TargetMode="External"/><Relationship Id="rIddbsj1e0kl-uhbcqwdlx1d" Type="http://schemas.openxmlformats.org/officeDocument/2006/relationships/hyperlink" Target="https://dalil.kg/document/230045993" TargetMode="External"/><Relationship Id="rId0mgmieowuh7eojnzbqhyj" Type="http://schemas.openxmlformats.org/officeDocument/2006/relationships/hyperlink" Target="https://dalil.kg/document/435065" TargetMode="External"/><Relationship Id="rIdx-mx4vffbdvvnaydtivww" Type="http://schemas.openxmlformats.org/officeDocument/2006/relationships/hyperlink" Target="https://dalil.kg/document/435065" TargetMode="External"/><Relationship Id="rIdoq_m4grvyli6njvrrcbdp" Type="http://schemas.openxmlformats.org/officeDocument/2006/relationships/hyperlink" Target="https://dalil.kg/document/435065" TargetMode="External"/><Relationship Id="rIdaycwexzpq484lunq_dq7u" Type="http://schemas.openxmlformats.org/officeDocument/2006/relationships/hyperlink" Target="https://dalil.kg/document/230045993" TargetMode="External"/><Relationship Id="rIdg-7vvzq4vo6nm01vjkh6z" Type="http://schemas.openxmlformats.org/officeDocument/2006/relationships/hyperlink" Target="https://dalil.kg/document/435065" TargetMode="External"/><Relationship Id="rId75v8wjfoddt_g7mxnm28-" Type="http://schemas.openxmlformats.org/officeDocument/2006/relationships/hyperlink" Target="https://dalil.kg/document/230045993" TargetMode="External"/><Relationship Id="rId8" Type="http://schemas.openxmlformats.org/officeDocument/2006/relationships/image" Target="media/8de64316e95979c063c17bcd5380dc052a2594e9.png"/><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zodko76yggaap4jilob5" Type="http://schemas.openxmlformats.org/officeDocument/2006/relationships/hyperlink" Target="https://dalil.kg/document/430959" TargetMode="External"/><Relationship Id="rIdomasxqdsz8b_ugnnw-fv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2026-09-25T20:22:24.051Z</dcterms:created>
  <dcterms:modified xsi:type="dcterms:W3CDTF">2026-09-25T20:22:24.051Z</dcterms:modified>
</cp:coreProperties>
</file>

<file path=docProps/custom.xml><?xml version="1.0" encoding="utf-8"?>
<Properties xmlns="http://schemas.openxmlformats.org/officeDocument/2006/custom-properties" xmlns:vt="http://schemas.openxmlformats.org/officeDocument/2006/docPropsVTypes"/>
</file>