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ЧАПАЕВСКИЙ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очередной сессии  айылного кенеша Чапаевского айылного аймака XXVII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04 сентября 2018 года № 62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представителей Чапаевского айылного кенеша  в составе участковых избирательных комиссий №7296, 7297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кандидатуры в представители айылного кенеша в составе участковых избирательных комиссий №7296, 7297 по Чапаевскому айылному аймаку, Чапаевский айылный кенеш согласно части 1 статьи 19 </w:t>
      </w:r>
      <w:hyperlink w:history="1" r:id="rId1v_ofzvnjjf15zfbs3r6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референдумов" Кыргызской Республики, в соответствии со статьями 32,36 и 37 </w:t>
      </w:r>
      <w:hyperlink w:history="1" r:id="rIduaxxvk-7iztn1cfgpj4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нижеперечисленных граждан представителями Чапаевского айылного кенеша в составе участковых избирательных комиссий (далее-УИК) №7296, 7297: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УИК №7296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УИК №7297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резервном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УИК №7296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УИК №7297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в установленном порядке копию настоящего постановления с приложением документов, установленных нормативными </w:t>
      </w:r>
      <w:r>
        <w:rPr>
          <w:rFonts w:ascii="Arial" w:cs="Arial" w:eastAsia="Arial" w:hAnsi="Arial"/>
          <w:sz w:val="24"/>
          <w:szCs w:val="24"/>
        </w:rPr>
        <w:t xml:space="preserve">правовыми актами Центральной комиссии по выборам и проведению референдумов Кыргызской Республики, в территориальную избирательную комиссию для формирования состава ИК.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в установленном порядке копию настоящего постановления в Чуй-Бишкекское управление юстиции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Обеспечение исполнения настоящего постановления поручить ответственному секретарю айыл окмоту Байсульдаеву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главу айыл окмоту Байсульдаева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 Алманиязов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zwoarngv1vfrgbsd1si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dalil.kg/document/433695</w:t>
      </w:r>
    </w:hyperlink>
  </w:p>
  <w:p>
    <w:pPr>
      <w:spacing w:after="0" w:before="40"/>
      <w:jc w:val="center"/>
    </w:pPr>
    <w:hyperlink w:history="1" r:id="rIdm8yxbia5fabmcbb2wc3z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v_ofzvnjjf15zfbs3r6s" Type="http://schemas.openxmlformats.org/officeDocument/2006/relationships/hyperlink" Target="https://dalil.kg/document/203100" TargetMode="External"/><Relationship Id="rIduaxxvk-7iztn1cfgpj4ev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zwoarngv1vfrgbsd1sin" Type="http://schemas.openxmlformats.org/officeDocument/2006/relationships/hyperlink" Target="https://dalil.kg/document/433695" TargetMode="External"/><Relationship Id="rIdm8yxbia5fabmcbb2wc3z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2026-10-02T10:18:20.837Z</dcterms:created>
  <dcterms:modified xsi:type="dcterms:W3CDTF">2026-10-02T10:18:20.837Z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