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августа 2022 года УП № 260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досрочном прекращении полномочий судьи местного суда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4 части 4 </w:t>
      </w:r>
      <w:hyperlink w:history="1" r:id="rIdslswmiy8ftwwa3lnmllx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70</w:t>
        </w:r>
      </w:hyperlink>
      <w:r>
        <w:rPr>
          <w:rFonts w:ascii="Arial" w:cs="Arial" w:eastAsia="Arial" w:hAnsi="Arial"/>
          <w:sz w:val="24"/>
          <w:szCs w:val="24"/>
        </w:rPr>
        <w:t xml:space="preserve"> и частью 3 </w:t>
      </w:r>
      <w:hyperlink w:history="1" r:id="rIduzukmu_xmxl5we2rmapc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96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пунктом 8 части 2, частью 3 </w:t>
      </w:r>
      <w:hyperlink w:history="1" r:id="rIdv9tmtypiexcjmma-pam7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29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статусе судей Кыргызской Республики" и по предложению Совета судей Кыргызской Республики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Считать прекращенными досрочно полномочия судьи местного суда Кыргызской Республики Алымкулова Айдарбека Бекишовича, ранее направленного для осуществления полномочий судьи в Свердловский районный суд города Бишкек, и освобожденным его от занимаемой должности с 22 июня 2022 года в связи со смертью.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pc-clb42jxbmkn4mox0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dalil.kg/document/434776</w:t>
      </w:r>
    </w:hyperlink>
  </w:p>
  <w:p>
    <w:pPr>
      <w:spacing w:after="0" w:before="40"/>
      <w:jc w:val="center"/>
    </w:pPr>
    <w:hyperlink w:history="1" r:id="rId4i1arf3avqv6atydn1pg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lswmiy8ftwwa3lnmllx2" Type="http://schemas.openxmlformats.org/officeDocument/2006/relationships/hyperlink" Target="https://dalil.kg/document/112213#st_70" TargetMode="External"/><Relationship Id="rIduzukmu_xmxl5we2rmapct" Type="http://schemas.openxmlformats.org/officeDocument/2006/relationships/hyperlink" Target="https://dalil.kg/document/112213#st_96" TargetMode="External"/><Relationship Id="rIdv9tmtypiexcjmma-pam7k" Type="http://schemas.openxmlformats.org/officeDocument/2006/relationships/hyperlink" Target="https://dalil.kg/document/112311#st_2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pc-clb42jxbmkn4mox0z" Type="http://schemas.openxmlformats.org/officeDocument/2006/relationships/hyperlink" Target="https://dalil.kg/document/434776" TargetMode="External"/><Relationship Id="rId4i1arf3avqv6atydn1pg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2026-09-29T03:05:06.049Z</dcterms:created>
  <dcterms:modified xsi:type="dcterms:W3CDTF">2026-09-29T03:05:06.049Z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