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gewa5op6h-r8eub1swz-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
 от 10 октября 2022 года № 349)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стратегического управления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стратегическое управление - процесс государственного управления стратегическим развитием страны в целом и по отдельным направлениям, предусматривающий рост результативности принимаемых решений, способствующих достижению поставленных стратегических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регулирует отношения, возникающие между участниками процесса государственного стратегического управления в Кыргызской Республике, и устанавливает правовые основы координации деятельности государственных органов и органов местного самоуправления в рамках государственного стратегического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Порядок устанавливает основные принципы, ответственность участников, определяет систему документов государственного стратегического управления и распространяется на отношения, связанные с инициированием, разработкой, утверждением, реализацией, мониторингом и оценкой, а также внесением изменений в государственные стратегические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организации государственного стратегического управления по вопросам обороны и обеспечения национальной безопасности осуществляется с учетом законодательства Кыргызской Республики в указанных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Правовое регулирование государственного стратегического управления основывается на </w:t>
      </w:r>
      <w:hyperlink w:history="1" r:id="rIdsxcmsa-wnwri3ocnijb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осуществляется в соответствии с конституционными законами, иными нормативными правовыми актами Кыргызской Республики и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настоящем Порядке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стратегическое планирование</w:t>
      </w:r>
      <w:r>
        <w:rPr>
          <w:rFonts w:ascii="Arial" w:cs="Arial" w:eastAsia="Arial" w:hAnsi="Arial"/>
          <w:sz w:val="24"/>
          <w:szCs w:val="24"/>
        </w:rPr>
        <w:t xml:space="preserve"> - деятельность участников государственного стратегического управления по разработке государственных стратегических документов. Стратегическое планирование включает следующие процессы: определение цели и стратегии развития, прогнозирование, программирование, планирование, определение и распределение ресурсов, направленных на достижение стратегических целей и приоритетов развития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стратегические документы</w:t>
      </w:r>
      <w:r>
        <w:rPr>
          <w:rFonts w:ascii="Arial" w:cs="Arial" w:eastAsia="Arial" w:hAnsi="Arial"/>
          <w:sz w:val="24"/>
          <w:szCs w:val="24"/>
        </w:rPr>
        <w:t xml:space="preserve"> - инструмент государственного стратегического управления, разрабатываемый в виде письменного официального документа установленной формы, ограниченный сроками реализации и утверждаемый соответствующим нормативным правовым актом.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стратегические документы могут быть в виде национальной стратегии, общегосударственной программы развития, а также разрабатываемых в соответствии с ними государственных программ и иных документов, предусмотренных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Концепции и доктрины являются составной частью системы государственного стратегического управления, определяющей рамочную модель развития с долгосрочным горизонтом видения, но не являются государственными стратегическими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стратегия</w:t>
      </w:r>
      <w:r>
        <w:rPr>
          <w:rFonts w:ascii="Arial" w:cs="Arial" w:eastAsia="Arial" w:hAnsi="Arial"/>
          <w:sz w:val="24"/>
          <w:szCs w:val="24"/>
        </w:rPr>
        <w:t xml:space="preserve"> - главный государственный стратегический документ, содержащий общее стратегическое видение, направления, цели, задачи, приоритеты стратегического развития страны на долгосрочный период, охватывающий все отрасли деятельности государства и жизни общества, утверждаемый указом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общегосударственная программа развития страны</w:t>
      </w:r>
      <w:r>
        <w:rPr>
          <w:rFonts w:ascii="Arial" w:cs="Arial" w:eastAsia="Arial" w:hAnsi="Arial"/>
          <w:sz w:val="24"/>
          <w:szCs w:val="24"/>
        </w:rPr>
        <w:t xml:space="preserve"> - государственный стратегический документ, разрабатываемый с учетом целей и приоритетов национальной стратегии, определяющий приоритеты и основные направления социально-экономического (экономического, социального, научно-технического и культурного) развития страны на среднесрочный период, утверждаемый указом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программа</w:t>
      </w:r>
      <w:r>
        <w:rPr>
          <w:rFonts w:ascii="Arial" w:cs="Arial" w:eastAsia="Arial" w:hAnsi="Arial"/>
          <w:sz w:val="24"/>
          <w:szCs w:val="24"/>
        </w:rPr>
        <w:t xml:space="preserve"> - государственный стратегический документ, состоящий из совокупности государственных согласованных и скоординированных мер на среднесрочный период, направленных на достижение целевых ориентиров государства или общегосударственной программы развития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должна содержать конкретные цели, задачи, анализ текущей ситуации и проблем, а также способы их решения с указанием источников и объемов ресурсного обеспечения, а также ожидаемых результатов от их реализации, выраженных в конкретных измеряемых индикаторах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и оценка реализации государственных стратегических документов</w:t>
      </w:r>
      <w:r>
        <w:rPr>
          <w:rFonts w:ascii="Arial" w:cs="Arial" w:eastAsia="Arial" w:hAnsi="Arial"/>
          <w:sz w:val="24"/>
          <w:szCs w:val="24"/>
        </w:rPr>
        <w:t xml:space="preserve"> - деятельность участников государственного стратегического управления по комплексной оценке итогов реализации государственных стратегических документов в соответствии с утвержденными критериями, соблюдению принципов государственного стратегического управления, а также по анализу соответствия выполняемых государственными органами и органами местного самоуправления мероприятий приоритетам, целям и задачам государственных стратегических документов в целях определения степени результативности и эффективности государственных стратегических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совет по устойчивому развитию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площадка для выработки стратегических решений по вопросам развития страны участниками государственного стратегического управления, возглавляемый Президентом Кыргызской Республики (далее - Национальный совет);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Координационный совет по стратегическим документам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платформа для координационной деятельности участников государственного стратегического управления, формируемый на уровне Председателя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 по реализации государственного стратегического документа</w:t>
      </w:r>
      <w:r>
        <w:rPr>
          <w:rFonts w:ascii="Arial" w:cs="Arial" w:eastAsia="Arial" w:hAnsi="Arial"/>
          <w:sz w:val="24"/>
          <w:szCs w:val="24"/>
        </w:rPr>
        <w:t xml:space="preserve"> - обязательная часть государственных стратегических документов как механизм их реализации. План состоит из комплекса конкретных практических мер по достижению стратегических целей и приоритетов с указанием ответственных исполнителей, сроков, источников и объемов ресурсного обеспечения, а также ожидаемых результатов их реализации, выраженных в измеряемых индикаторах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инвентаризация государственных стратегических документов</w:t>
      </w:r>
      <w:r>
        <w:rPr>
          <w:rFonts w:ascii="Arial" w:cs="Arial" w:eastAsia="Arial" w:hAnsi="Arial"/>
          <w:sz w:val="24"/>
          <w:szCs w:val="24"/>
        </w:rPr>
        <w:t xml:space="preserve"> - проверка соответствия государственных стратегических документов принципам государственного стратегического управления, а также соблюдения стандартов формирования государственных стратегических документов и планов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 формирования государственных стратегических документов</w:t>
      </w:r>
      <w:r>
        <w:rPr>
          <w:rFonts w:ascii="Arial" w:cs="Arial" w:eastAsia="Arial" w:hAnsi="Arial"/>
          <w:sz w:val="24"/>
          <w:szCs w:val="24"/>
        </w:rPr>
        <w:t xml:space="preserve"> - документ, устанавливающий обязательные единые требования и правила подготовки государственных стратегических документов, а также форматы подготовки планов мероприятий по реализации государственных стратегических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 отчетности</w:t>
      </w:r>
      <w:r>
        <w:rPr>
          <w:rFonts w:ascii="Arial" w:cs="Arial" w:eastAsia="Arial" w:hAnsi="Arial"/>
          <w:sz w:val="24"/>
          <w:szCs w:val="24"/>
        </w:rPr>
        <w:t xml:space="preserve"> - документ, устанавливающий обязательные единые требования и форматы описания итогов мониторинга и оценки реализации государственных стратегических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стратегическое видение государственных стратегических документов</w:t>
      </w:r>
      <w:r>
        <w:rPr>
          <w:rFonts w:ascii="Arial" w:cs="Arial" w:eastAsia="Arial" w:hAnsi="Arial"/>
          <w:sz w:val="24"/>
          <w:szCs w:val="24"/>
        </w:rPr>
        <w:t xml:space="preserve"> - общее понимание долгосрочных перспектив развития и единые фундаментальные принципы государственной деятельности по их осуществлению;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стратегическая цель государственных стратегических документов</w:t>
      </w:r>
      <w:r>
        <w:rPr>
          <w:rFonts w:ascii="Arial" w:cs="Arial" w:eastAsia="Arial" w:hAnsi="Arial"/>
          <w:sz w:val="24"/>
          <w:szCs w:val="24"/>
        </w:rPr>
        <w:t xml:space="preserve"> - измеримый конечный результат, к достижению которого стремятся участники процесса государственного стратегического управления, на его реализацию направлена их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результативность и эффективность государственных стратегических документов</w:t>
      </w:r>
      <w:r>
        <w:rPr>
          <w:rFonts w:ascii="Arial" w:cs="Arial" w:eastAsia="Arial" w:hAnsi="Arial"/>
          <w:sz w:val="24"/>
          <w:szCs w:val="24"/>
        </w:rPr>
        <w:t xml:space="preserve"> - выполнение поставленных задач и достижение целевых ориентиров государственных стратегических документов.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Система государственного стратегического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Государственное стратегическое управление осуществляется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сбалансированность системы стратегического управления по приоритетам развития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подчинение структуры государственного управления и ее субъектов поставленным стратегическим целям;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ответственность должностных лиц за невыполнение или несвоевременное выполнение утвержденных мер и показателей государственных стратегических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результативность и эффективность государственных стратегических документов, измеримость целей с использованием количественных и (или) качественных целевых показателей, критериев и методов их оценки, используемых в процессе стратегического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преемственность и непрерывность, означающих, что разработка и реализация государственных стратегических документов осуществляются последовательно, с учетом результатов реализации ранее принятых государственных стратегических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бюджетная обеспеченность государственного стратегического документа на программной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единые стандарты формирования отчетности по стратегическим документам различного статуса и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прозрачность и доступность информации, широкое участие гражданского общества в процессе стратегического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независимость оценки достигнутых стратегических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Государственные стратегические документы в зависимости от масштабов государственного воздействия делятся по статусу на следующие уровни: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уровень - национальная стратегия, которая является главным государственным стратегическим документом, утверждаемая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первому уровню относится и общегосударственная программа развития страны, разрабатываемая с учетом целей и приоритетов национальной стратегии, определяющая приоритеты и основные направления социально-экономического (экономического, социального, научно-технического и культурного) развития страны на среднесрочный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уровень - государственные стратегические документы в виде государственных программ, которые должны соответствовать приоритетам, целям и задачам вышестоящих государственных стратегических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Государственные стратегические документы разрабатываются и принимаются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среднесрочный период (от 3 лет до 5 лет);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долгосрочный период (на 10 лет и более).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Инвентаризация государственных стратегических документов проводится уполномоченным государственным органом в целях проверки их соответствия принципам государственного стратегического управления, а также соблюдения стандартов формирования государственных стратегических документов и планов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Государственные стратегические документы включаются в государственный реестр государственных стратегических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Формирование государственного реестра государственных стратегических документов осуществляется на основании инвентаризации государственных стратегических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орган, порядок инвентаризации государственных стратегических документов определяются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Ведение государственного реестра государственных стратегических документов осуществляется уполномоченным государственным органом, определяемым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Участниками государственного стратегического управления являются органы государственной власти, органы местного самоуправления, научные, общественные и исследовательские организации, гражданское, экспертное и бизнес-сообщество.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 полномочиям органов местного самоуправления в сфере стратегического управления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долгосрочных целей и задач соответствующей административно-территориальной единицы на основании вышестоящих государственных стратегических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разработка, рассмотрение, утверждение (одобрение) и реализация документов государственного стратегического управления по вопросам, отнесенным к полномочиям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мониторинга и оценки реализации государственных стратегических документов по вопросам, отнесенным к ведению соответствующего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иных функций и полномочий в сфере государственного стратегического управления, установленных настоящим Порядком и иными нормативными правовыми актами в сфере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Целью Национального совета является разработка стратегии развития страны, обсуждение и принятие консолидированных предложений по реализации стратегических документов, выработка управленческих решений, касающихся вопросов развития Кыргызской Республики, а также мониторинг и оценка их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решения поставленных целей и задач Национальный совет наделяется функциями разработки и принятия 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долгосрочным стратегиям и иным документам, касающимся развития страны, и путям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координации и консолидации ветвей государственной власти, общественных и международных организаций для развития страны на основе партнерства и активного участия;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созданию системы привлечения общественности к работе органов государственной власти при разработке и реализации политики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Состав Национального совета утверждается указом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Целью Координационного совета по стратегическим документам являются оценка и консолидированное решение о принятии или отклонении принятия стратегических документов, направленных на достижение целевых ориентиров государства или общегосударственной программы развития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Координационный совет по стратегическим документам осуществляет функции координации деятельности участников государственного стратегического управления по принятию решений о стратегических документах соответствующего уровня. Деятельность членов Координационного совета осуществляется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Создание Координационного совета по стратегическим документам и утверждение его состава осуществляются в соответствии с решением Кабинета Министров Кыргызской Республики. Обеспечение деятельности Координационного совета по стратегическим документам осуществляется секретариатом, определяемым согласно решению Кабинета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стадии государственного стратегического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Процесс разработки национальной стратегии инициируется Президентом Кыргызской Республики. Результатом данного этапа является созыв Национального совета. Решение о начале процесса стратегического управления национальной стратегии принимается Национальным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Стратегическое управление государственных стратегических документов по вопросам, находящимся в ведении Президента Кыргызской Республики, инициируется по решению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Стратегическое управление государственных стратегических документов по вопросам, находящимся в ведении Кабинета Министров Кыргызской Республики, инициируется по решению Председателя Кабинета Министров Кыргызской Республики либо членами Кабинета Министров Кыргызской Республики в соответствии с национальной стратегией и общегосударственной программой развития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Разработка государственных стратегических документов осуществляется рабочей группой, сформированной в составе представителей государственных органов или органов местного самоуправления, а также привлеченных экспертов в соответствующей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Проекты государственных стратегических документов подлежат общественному обсуждению в порядке, установленном </w:t>
      </w:r>
      <w:hyperlink w:history="1" r:id="rIdgrk8lesj5vys71nypzg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Национальная стратегия, общегосударственные программы развития страны, государственные стратегические документы судебной системы, внешней политики утверждаются указами Президента Кыргызской Республики, государственные стратегические документы в виде государственных программ утверждаются решениями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Государственные стратегические документы реализуются посредством соответствующих планов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Реализация государственных стратегических документов осуществляется участниками, указанными в пункте 15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Результаты мониторинга и оценки реализации государственного стратегического документа первого уровня обнародуются на сайте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Мониторинг и оценка реализации Национальной стратегии осуществляются секретариатом Национального совета на основе информации, предоставленной всеми участниками процесса реализации в соответствии со стандартами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Мониторинг и оценка реализации общегосударственных программ развития страны осуществляются Администрацией Президента Кыргызской Республики на основе информации, предоставленной всеми участниками процесса реализации в соответствии со стандартами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Мониторинг и оценка реализации государственных программ осуществляются уполномоченными государственными органами на основе информации, предоставленной всеми участниками процесса реализации в соответствии со стандартами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обеспечения прозрачности реализации государственных стратегических документов в процессе осуществления их мониторинга и оценки привлекаются представители заинтересованных сторон и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Результаты мониторинга и оценки реализации государственных стратегических документов представляются в форме отчетов и размещаются на официальных сайтах государственных органов, за исключением сведений, отнесенных к государственной, коммерческой, служебной и иной охраняемой законом тайне.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Изменения в государственные стратегические документы различных уровней вносятся для повышения уровня результативности и эффективности их реализации, и учета возникших внутренних и внешних факторов.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Избрание нового состава Жогорку Кенеша Кыргызской Республики, Кабинета Министров Кыргызской Республики не является основанием для изменения или признания утратившим силу ранее принятого государственного стратегического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Внесение изменений в государственные стратегические документы различных уровней производится на базе предложений, сформированных по итогам мониторинга и оценки. Внесение изменений в национальную стратегию одобряется решением Национального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Подготовка государственных стратегических документов осуществляется в соответствии со стандартами по формированию государственных стратегических документов соответствующих уровней, которые в обязательном порядке должны содержать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и подчинение приоритетов государственных стратегических документов нижестоящих уровней приоритетам государственных стратегических документов вышестоящих уровней;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установление в государственных стратегических документах ограниченного числа приоритетов развития с четкой формулировкой стратегических целей для каждого из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индикаторов измерения стратегических целей и их прогнозные значения на соответствующий период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распределение ответственности за достижение стратегических целей между руководителями государственных органов, формирующих государственную политику по выбранным приоритетам;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указание для каждой стратегической цели ключевых стратегических мер соответствующего уровня и описание ожидаемых результатов от их внедрения.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Стандарты по формированию государственных стратегических документов, а также планы мероприятий по их реализации утверждаются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Национальная стратегия разрабатывается на долгосрочный период, имеет ограниченное число национальных приоритетов развития страны, в них распределяется ответственность за достижение стратегических целей между руководителями государственных органов, формирующих государственную политику по выбранным приоритетам.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Государственные стратегические документы Кабинета Министров Кыргызской Республики, органов государственной власти Кыргызской Республики со специальным статусом и судебной системы имеют ограниченное число приоритетов развития в рамках конституционных полномочий каждой ветви власти. Для каждого выбранного приоритета устанавливаются четкие среднесрочные стратегические цели, определяются индикаторы измерения стратегических целей и их прогнозные значения на среднесрочный период времени, ответственность за достижение установленных стратегических целей среди руководителей соответствующей ветви власти по их функциональным полномочиям и определяемым приоритетам.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Государственные стратегические документы первого и второго уровней должны быть подчинены, согласованы, скоординированы и сбалансированы между собой по приоритетам, стратегическим целям, индикаторам, стратегическим мерам, срокам, ответственным исполнителям, бюджетам и источникам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Стандарты отчетности определяют форматы и сроки отчетности об итогах реализации стратегических документов соответствующего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стандартах отчетности устанавливается обязательность проведения анализа динамики фактических данных индикаторов стратегических целей соответствующего уровня и оценки степени их продвижения к своим прогнозным показателям за рассматриваемый период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Стандарт отчетности предусматривает краткое описание выполненных стратегических мер и достигнутых результатов их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Стандарты отчетности нижестоящего уровня должны быть подчинены и взаимоувязаны со стандартами отчетности вышестоящего уровня по форматам и срокам.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Стандарты отчетности государственных стратегических документов утверждаются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Стандарты измерения результативности и эффективности государственных стратегических документов являются составной частью стандартов отчетности и применяются при проведении мониторинга и оценки реализации государственных стратегических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Результативность государственных стратегических документов измеряется на основе оценки разрыва между фактическими и прогнозными значениями индикаторов стратегических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Эффективность государственных стратегических документов измеряется в совокупности посредством оценки качества разработки, экономичности, экологичности внедрения и общественной значимости полученных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Качество разработки государственных стратегических документов оценивается на основании анализа их соответствия требуемым стандартам формирования стратегических документов различного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Экономичность внедрения государственных стратегических документов оценивается по итогам аудита управленческих, кадровых, финансовых, временных издержек в реализации стратегических документов различного уровня. Методы таких оценок утверждаются на уровне государственных органов, к чьим функциональным полномочиям отнесено проведение, соответственно, управленческого, кадрового и финансового аудита деятельности органов государственного управления. Временные издержки оцениваются согласно анализу выполнения в срок поставленных стратегических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Общественная значимость полученных изменений по итогам реализации государственных стратегических документов оценивается путем проведения социологических опросов населения по оценке общественного восприятия стратегических результатов, измерения индексов доверия к системе государственного управления в целом и его соответствующим субъектам в отдельности.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m9c12tvajkhhwirqi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dalil.kg/document/434834</w:t>
      </w:r>
    </w:hyperlink>
  </w:p>
  <w:p>
    <w:pPr>
      <w:spacing w:after="0" w:before="40"/>
      <w:jc w:val="center"/>
    </w:pPr>
    <w:hyperlink w:history="1" r:id="rIds_n0-atqvq-e85gt4wu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wa5op6h-r8eub1swz-b" Type="http://schemas.openxmlformats.org/officeDocument/2006/relationships/hyperlink" Target="https://dalil.kg/document/434826" TargetMode="External"/><Relationship Id="rIdsxcmsa-wnwri3ocnijbbn" Type="http://schemas.openxmlformats.org/officeDocument/2006/relationships/hyperlink" Target="https://dalil.kg/document/112213" TargetMode="External"/><Relationship Id="rIdgrk8lesj5vys71nypzgqj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m9c12tvajkhhwirqiqy" Type="http://schemas.openxmlformats.org/officeDocument/2006/relationships/hyperlink" Target="https://dalil.kg/document/434834" TargetMode="External"/><Relationship Id="rIds_n0-atqvq-e85gt4wu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2026-09-23T21:40:39.751Z</dcterms:created>
  <dcterms:modified xsi:type="dcterms:W3CDTF">2026-09-23T21:40:39.751Z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