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</w:t>
      </w:r>
      <w:r>
        <w:rPr>
          <w:rFonts w:ascii="Arial" w:cs="Arial" w:eastAsia="Arial" w:hAnsi="Arial"/>
          <w:sz w:val="24"/>
          <w:szCs w:val="24"/>
        </w:rPr>
        <w:t xml:space="preserve">февраля 2023 года УП № 2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Исабекове С.С.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10 </w:t>
      </w:r>
      <w:hyperlink w:history="1" r:id="rId0l7pe_h1roh1pweowai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присвоить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САБЕКОВУ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Самату Сатаровичу</w:t>
      </w:r>
      <w:r>
        <w:rPr>
          <w:rFonts w:ascii="Arial" w:cs="Arial" w:eastAsia="Arial" w:hAnsi="Arial"/>
          <w:sz w:val="24"/>
          <w:szCs w:val="24"/>
        </w:rPr>
        <w:t xml:space="preserve"> высшее специальное звание «генерал-майор таможенной службы»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t5zgl4vfg6xab89qb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dalil.kg/document/434898</w:t>
      </w:r>
    </w:hyperlink>
  </w:p>
  <w:p>
    <w:pPr>
      <w:spacing w:after="0" w:before="40"/>
      <w:jc w:val="center"/>
    </w:pPr>
    <w:hyperlink w:history="1" r:id="rIdvjqef39dwgozmzrl32o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7pe_h1roh1pweowaimc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t5zgl4vfg6xab89qbx8" Type="http://schemas.openxmlformats.org/officeDocument/2006/relationships/hyperlink" Target="https://dalil.kg/document/434898" TargetMode="External"/><Relationship Id="rIdvjqef39dwgozmzrl32oy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2026-09-28T18:32:33.763Z</dcterms:created>
  <dcterms:modified xsi:type="dcterms:W3CDTF">2026-09-28T18:32:33.763Z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