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6 апреля 2023 года УП № 88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Указ Президента Кыргызской Республики "Об условиях оплаты труда государственных гражданских служащих и муниципальных служащих Кыргызской Республики" от 1 августа 2022 года № 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pfa5nln5rnmrfbz13u0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</w:t>
      </w:r>
      <w:hyperlink w:history="1" r:id="rId4bzum82qpsax7hsf08j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zr9qk-swkdt19_vtii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условиях оплаты труда государственных гражданских служащих и муниципальных служащих Кыргызской Республики" от 1 августа 2022 года № 266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fcwr9xvkdvr7ygkugf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Указу: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раздела "Министерства, государственные комитеты, Национальный статистический комитет Кыргызской Республики, Национальное агентство по инвестициям при Президенте Кыргызской Республики" дополнить словами ", Социальный фонд Кыргызской Республики при Кабинете Министров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подлежит официальному опубликованию и вступает в силу с 1 января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fa5nln5rnmrfbz13u0r2" Type="http://schemas.openxmlformats.org/officeDocument/2006/relationships/hyperlink" Target="http://kodeks.duckdns.org/document/112303#st_21" TargetMode="External"/><Relationship Id="rId4bzum82qpsax7hsf08jls" Type="http://schemas.openxmlformats.org/officeDocument/2006/relationships/hyperlink" Target="http://kodeks.duckdns.org/document/112213#st_71" TargetMode="External"/><Relationship Id="rIdazr9qk-swkdt19_vtiieq" Type="http://schemas.openxmlformats.org/officeDocument/2006/relationships/hyperlink" Target="http://kodeks.duckdns.org/document/434797" TargetMode="External"/><Relationship Id="rId_fcwr9xvkdvr7ygkugfv9" Type="http://schemas.openxmlformats.org/officeDocument/2006/relationships/hyperlink" Target="http://kodeks.duckdns.org/document/434797#pr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2026-09-23T03:52:16.389Z</dcterms:created>
  <dcterms:modified xsi:type="dcterms:W3CDTF">2026-09-23T03:52:16.389Z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