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Правительства,от  18 июля 1994 года № 242-р                РАСПОРЯЖЕНИЕ ПРАВИТЕЛЬСТВА КЫРГЫЗСКОЙ РЕСПУБЛИКИ                  (В редакции распоряжения Правительства КР                     </w:t>
      </w:r>
      <w:hyperlink w:history="1" r:id="rIdssshaiapkwqq4b00aze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2003 года №296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     В  соответствии  с Указом Президента Кыргызской Республики  </w:t>
      </w:r>
      <w:hyperlink w:history="1" r:id="rIdr9shm7vzn8bdvqu23f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23</w:t>
        </w:r>
      </w:hyperlink>
      <w:hyperlink w:history="1" r:id="rIdt4wwmjkw6rmzq599lds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июня   1994   года   №145</w:t>
        </w:r>
      </w:hyperlink>
      <w:r>
        <w:rPr>
          <w:rFonts w:ascii="Arial" w:cs="Arial" w:eastAsia="Arial" w:hAnsi="Arial"/>
          <w:sz w:val="24"/>
          <w:szCs w:val="24"/>
        </w:rPr>
        <w:t xml:space="preserve">   "О  мерах  по  государственной   поддержкеНационального олимпийского движения":    Фонду государственного имущества Кыргызской Республики передать  враспоряжение    Национального   олимпийского    комитета    КыргызскойРеспублики:      -    спортивные базы: Каджи-Сайскую базу олимпийской подготовки.       Премьер-министр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grg89voqxmqya9y4h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dalil.kg/document/43673</w:t>
      </w:r>
    </w:hyperlink>
  </w:p>
  <w:p>
    <w:pPr>
      <w:spacing w:after="0" w:before="40"/>
      <w:jc w:val="center"/>
    </w:pPr>
    <w:hyperlink w:history="1" r:id="rId858qknsphx_-r0kv8q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shaiapkwqq4b00azenr" Type="http://schemas.openxmlformats.org/officeDocument/2006/relationships/hyperlink" Target="https://dalil.kg/document/16781" TargetMode="External"/><Relationship Id="rIdr9shm7vzn8bdvqu23fakp" Type="http://schemas.openxmlformats.org/officeDocument/2006/relationships/hyperlink" Target="https://dalil.kg/document/47203" TargetMode="External"/><Relationship Id="rIdt4wwmjkw6rmzq599ldss5" Type="http://schemas.openxmlformats.org/officeDocument/2006/relationships/hyperlink" Target="https://dalil.kg/document/47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grg89voqxmqya9y4hoc" Type="http://schemas.openxmlformats.org/officeDocument/2006/relationships/hyperlink" Target="https://dalil.kg/document/43673" TargetMode="External"/><Relationship Id="rId858qknsphx_-r0kv8qe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2026-09-28T02:49:03.309Z</dcterms:created>
  <dcterms:modified xsi:type="dcterms:W3CDTF">2026-09-28T02:49:03.309Z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