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Указом Президента КР                   от 27 августа 2007 года УП № 385 г.Бишкек, Дом Правительстваот 8 ноября 2005 года УП № 523                  УКАЗ ПРЕЗИДЕНТА КЫРГЫЗСКОЙ РЕСПУБЛИКИ                О внесении дополнения в Указ исполняющего             обязанности Президента Кыргызской Республики                "Об утверждении Реестра государственных                   должностей Кыргызской Республики"                        от 21 апреля 2005 года      Во исполнение Указа исполняющего обязанности Президента КыргызскойРеспублики "О создании Национального агентства информационных ресурсов,технологий  и  связи  Кыргызской Республики" от </w:t>
      </w:r>
      <w:hyperlink w:history="1" r:id="rIdg4m547oqua55dp1fl6uqy">
        <w:r>
          <w:rPr>
            <w:rFonts w:ascii="Arial" w:cs="Arial" w:eastAsia="Arial" w:hAnsi="Arial"/>
            <w:color w:val="1D4ED8"/>
            <w:sz w:val="24"/>
            <w:szCs w:val="24"/>
            <w:u w:val="single"/>
          </w:rPr>
          <w:t xml:space="preserve">25 июня 2005 года № 252</w:t>
        </w:r>
      </w:hyperlink>
      <w:r>
        <w:rPr>
          <w:rFonts w:ascii="Arial" w:cs="Arial" w:eastAsia="Arial" w:hAnsi="Arial"/>
          <w:sz w:val="24"/>
          <w:szCs w:val="24"/>
        </w:rPr>
        <w:t xml:space="preserve">постановляю:     1. Внести  в  Указ  исполняющего обязанности Президента КыргызскойРеспублики "Об утверждении Реестра государственных должностей  Кыргызс-кой Республики" от </w:t>
      </w:r>
      <w:hyperlink w:history="1" r:id="rIdwkwsfnth9fvuqks7-8nv5">
        <w:r>
          <w:rPr>
            <w:rFonts w:ascii="Arial" w:cs="Arial" w:eastAsia="Arial" w:hAnsi="Arial"/>
            <w:color w:val="1D4ED8"/>
            <w:sz w:val="24"/>
            <w:szCs w:val="24"/>
            <w:u w:val="single"/>
          </w:rPr>
          <w:t xml:space="preserve">21 апреля 2005 года № 130</w:t>
        </w:r>
      </w:hyperlink>
      <w:r>
        <w:rPr>
          <w:rFonts w:ascii="Arial" w:cs="Arial" w:eastAsia="Arial" w:hAnsi="Arial"/>
          <w:sz w:val="24"/>
          <w:szCs w:val="24"/>
        </w:rPr>
        <w:t xml:space="preserve"> следующее дополнение:     - в приложении № 2 "Реестр административных государственных  долж-ностей Кыргызской Республики" к вышеназванному Указу:     - группу С1 категории "Старшая должность" главы 4  "Административ-ные  ведомства Кыргызской Республики" раздела VI "Органы исполнительнойвласти" дополнить абзацем 4 следующего содержания:     "Начальник отдела территориального управления";     - соответственно четвертый и пятый абзацы считать абзацами пятым ишестым.     2. Правительству Кыргызской Республики:     - решить организационные и иные вопросы,  вытекающие из настоящегоУказа;     - привести свои решения в соответствие с данным Указом.     3. Контроль за исполнением настоящего Указа возложить на отдел ор-ганизационной работы и политики государственного управления Администра-ции Президента Кыргызской Республики.     4. Настоящий Указ вступает в силу со дня подписания.      Президент Кыргызской Республики                   К.Бакиев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g4m547oqua55dp1fl6uqy" Type="http://schemas.openxmlformats.org/officeDocument/2006/relationships/hyperlink" Target="http://kodeks.duckdns.org/document/4300" TargetMode="External"/><Relationship Id="rIdwkwsfnth9fvuqks7-8nv5" Type="http://schemas.openxmlformats.org/officeDocument/2006/relationships/hyperlink" Target="http://kodeks.duckdns.org/document/4265"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2026-09-23T02:31:39.322Z</dcterms:created>
  <dcterms:modified xsi:type="dcterms:W3CDTF">2026-09-23T02:31:39.322Z</dcterms:modified>
</cp:coreProperties>
</file>

<file path=docProps/custom.xml><?xml version="1.0" encoding="utf-8"?>
<Properties xmlns="http://schemas.openxmlformats.org/officeDocument/2006/custom-properties" xmlns:vt="http://schemas.openxmlformats.org/officeDocument/2006/docPropsVTypes"/>
</file>