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г.Бишкек от 10 апреля 1998 года № 36</w:t>
      </w:r>
      <w:r>
        <w:rPr>
          <w:rFonts w:ascii="Arial" w:cs="Arial" w:eastAsia="Arial" w:hAnsi="Arial"/>
          <w:sz w:val="28"/>
          <w:szCs w:val="28"/>
        </w:rPr>
        <w:t xml:space="preserve">О присоединении Кыргызской Республики к Ниццкому</w:t>
      </w:r>
      <w:r>
        <w:rPr>
          <w:rFonts w:ascii="Arial" w:cs="Arial" w:eastAsia="Arial" w:hAnsi="Arial"/>
          <w:sz w:val="28"/>
          <w:szCs w:val="28"/>
        </w:rPr>
        <w:t xml:space="preserve">соглашению о Международной классификации товаров</w:t>
      </w:r>
      <w:r>
        <w:rPr>
          <w:rFonts w:ascii="Arial" w:cs="Arial" w:eastAsia="Arial" w:hAnsi="Arial"/>
          <w:sz w:val="28"/>
          <w:szCs w:val="28"/>
        </w:rPr>
        <w:t xml:space="preserve">и услуг для регистрации знаков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Принят Законодательным собранием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                         26 января 1998 года</w:t>
      </w:r>
      <w:r>
        <w:rPr>
          <w:rFonts w:ascii="Arial" w:cs="Arial" w:eastAsia="Arial" w:hAnsi="Arial"/>
          <w:sz w:val="24"/>
          <w:szCs w:val="24"/>
        </w:rPr>
        <w:t xml:space="preserve">Одобрен Собранием народных представителей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                         17 марта 1998 года</w:t>
      </w:r>
      <w:r>
        <w:rPr>
          <w:rFonts w:ascii="Arial" w:cs="Arial" w:eastAsia="Arial" w:hAnsi="Arial"/>
          <w:sz w:val="24"/>
          <w:szCs w:val="24"/>
        </w:rPr>
        <w:t xml:space="preserve">             Статья 1.</w:t>
      </w:r>
      <w:r>
        <w:rPr>
          <w:rFonts w:ascii="Arial" w:cs="Arial" w:eastAsia="Arial" w:hAnsi="Arial"/>
          <w:sz w:val="24"/>
          <w:szCs w:val="24"/>
        </w:rPr>
        <w:t xml:space="preserve">             Присоединиться к Ниццкому соглашению о Международной классификации</w:t>
      </w:r>
      <w:r>
        <w:rPr>
          <w:rFonts w:ascii="Arial" w:cs="Arial" w:eastAsia="Arial" w:hAnsi="Arial"/>
          <w:sz w:val="24"/>
          <w:szCs w:val="24"/>
        </w:rPr>
        <w:t xml:space="preserve">товаров и услуг для регистрации знаков от 1957 года.</w:t>
      </w:r>
      <w:r>
        <w:rPr>
          <w:rFonts w:ascii="Arial" w:cs="Arial" w:eastAsia="Arial" w:hAnsi="Arial"/>
          <w:sz w:val="24"/>
          <w:szCs w:val="24"/>
        </w:rPr>
        <w:t xml:space="preserve">             Статья 2.</w:t>
      </w:r>
      <w:r>
        <w:rPr>
          <w:rFonts w:ascii="Arial" w:cs="Arial" w:eastAsia="Arial" w:hAnsi="Arial"/>
          <w:sz w:val="24"/>
          <w:szCs w:val="24"/>
        </w:rPr>
        <w:t xml:space="preserve">             Поручить Министерству иностранных дел Кыргызской Республики депонировать грамоту о присоединении депозитарию, которым является Генеральный директор Всемирной организации интеллектуальной собственности.</w:t>
      </w:r>
      <w:r>
        <w:rPr>
          <w:rFonts w:ascii="Arial" w:cs="Arial" w:eastAsia="Arial" w:hAnsi="Arial"/>
          <w:sz w:val="24"/>
          <w:szCs w:val="24"/>
        </w:rPr>
        <w:t xml:space="preserve">             Статья 3.</w:t>
      </w:r>
      <w:r>
        <w:rPr>
          <w:rFonts w:ascii="Arial" w:cs="Arial" w:eastAsia="Arial" w:hAnsi="Arial"/>
          <w:sz w:val="24"/>
          <w:szCs w:val="24"/>
        </w:rPr>
        <w:t xml:space="preserve">             Настоящий Закон вступает в силу с момента опубликования.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                                                       А.Акаев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9jnk-n7_feccdnqmnz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</w:t>
      </w:r>
    </w:hyperlink>
  </w:p>
  <w:p>
    <w:pPr>
      <w:spacing w:after="0" w:before="40"/>
      <w:jc w:val="center"/>
    </w:pPr>
    <w:hyperlink w:history="1" r:id="rIdxfzwsbtm7o2tqlcernl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9jnk-n7_feccdnqmnzzo" Type="http://schemas.openxmlformats.org/officeDocument/2006/relationships/hyperlink" Target="https://dalil.kg/document/44" TargetMode="External"/><Relationship Id="rIdxfzwsbtm7o2tqlcernl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2026-09-23T17:23:46.363Z</dcterms:created>
  <dcterms:modified xsi:type="dcterms:W3CDTF">2026-09-23T17:23:46.363Z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