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ЛЮКСЕМБУРГСКИЙ АЙЫЛЬНЫЙ КЕНЕШ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Тридцать четвертая внеочередная сессия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2020 года № 173/XXXV-27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выделении денежных средств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05_vujt19dtouthd57m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порядке делегирования органом местного самоуправления отдельных государственных полномочий”, а также во исполнение пункта 63 Программы статистических работ на 2020 года, утвержденный постановлением Правительства Кыргызской Республики от 4 декабря 2019 года №656, распоряжение Ысык-Атинской районной государственной администарции №295-р от 04.12.2020 года, в целях получения и определения достоверных данных о наличии, составе поголовья скота и домашней птицы по половозрастному составу на территории Люксембургского айылного аймака, Люксембургский айылный кенеш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Заведующей финансово-экономическим отделом Люксембургского айыл окмоту Р.Абалбековой утвердить и выплатить привлеченным работникам из средств местного бюджета по 30 сом за обследуемый двор всего по Люксембургскому айылному аймаку 1920 дворов.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главу Люксембургского айыл окмоту Э.Буйляшева.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Люксембургского айылного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А.Кожонов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к постановлению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Люксембургского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173/ХХХ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-27 </w:t>
      </w:r>
      <w:r>
        <w:rPr>
          <w:rFonts w:ascii="Arial" w:cs="Arial" w:eastAsia="Arial" w:hAnsi="Arial"/>
          <w:sz w:val="24"/>
          <w:szCs w:val="24"/>
        </w:rPr>
        <w:t xml:space="preserve">от 29.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2020</w:t>
      </w:r>
      <w:r>
        <w:rPr>
          <w:rFonts w:ascii="Arial" w:cs="Arial" w:eastAsia="Arial" w:hAnsi="Arial"/>
          <w:sz w:val="24"/>
          <w:szCs w:val="24"/>
        </w:rPr>
        <w:t xml:space="preserve">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План социально-экономического развития на 2021 год  Люксембургского айыл окмоту Ысык-Атинского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7"/>
        <w:gridCol w:w="1821"/>
        <w:gridCol w:w="1362"/>
        <w:gridCol w:w="1362"/>
        <w:gridCol w:w="1174"/>
        <w:gridCol w:w="1174"/>
        <w:gridCol w:w="1043"/>
        <w:gridCol w:w="1884"/>
      </w:tblGrid>
      <w:tr>
        <w:tc>
          <w:tcPr>
            <w:tcW w:type="dxa" w:w="3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Обязанности</w:t>
            </w:r>
          </w:p>
        </w:tc>
        <w:tc>
          <w:tcPr>
            <w:tcW w:type="dxa" w:w="272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 </w:t>
            </w:r>
          </w:p>
        </w:tc>
        <w:tc>
          <w:tcPr>
            <w:tcW w:type="dxa" w:w="234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  <w:tc>
          <w:tcPr>
            <w:tcW w:type="dxa" w:w="10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(в каком месяце или квартале)</w:t>
            </w:r>
          </w:p>
        </w:tc>
        <w:tc>
          <w:tcPr>
            <w:tcW w:type="dxa" w:w="18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Промышленность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3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новых производств</w:t>
            </w:r>
          </w:p>
        </w:tc>
        <w:tc>
          <w:tcPr>
            <w:tcW w:type="dxa" w:w="25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“Мастер-Фрост” строительство завода по производству замороженых полуфабрикатов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Источники финансирования: ОсОО “Мастер-Фрост” - 55840,0 тыс. сом.</w:t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2021год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Люксембургский айыл окмот
 ОсОО “Мастер-Фрост”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1.2.Строительство гипермаркета “Фрунзе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Источники финансирования: ЧП– 35000,0 тыс. сом.</w:t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2021год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Люксембургский айыл окмот
 гипермаркет “Фрунзе” 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проекта,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общий счет на сумму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90840,0 тыс. сом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Инвестиция – 90840,0 тыс. сом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Инфраструктура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инфраструктуры </w:t>
            </w:r>
          </w:p>
        </w:tc>
        <w:tc>
          <w:tcPr>
            <w:tcW w:type="dxa" w:w="27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.1. Освещение улиц внутри села</w:t>
            </w:r>
          </w:p>
        </w:tc>
        <w:tc>
          <w:tcPr>
            <w:tcW w:type="dxa" w:w="23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Источники финансирования : бюджет Люксембургского айыл окмоту- 500,0 тыс. сом.</w:t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квартал 2021 года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Люксембургский айыл окмот
  муниципальное предприятие  “Эмгек-Люкс”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Ограждение парка в села  Киргшелк</w:t>
            </w:r>
          </w:p>
        </w:tc>
        <w:tc>
          <w:tcPr>
            <w:tcW w:type="dxa" w:w="23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Источники финансирования:  бюджет Люксембургского айыл окмоту - 700,0 тыс. сом.</w:t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квартал 2021 года    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Люксембургский айыл окмот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2.3.Ремонт детских площадок в айылном аймаке</w:t>
            </w:r>
          </w:p>
        </w:tc>
        <w:tc>
          <w:tcPr>
            <w:tcW w:type="dxa" w:w="23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Источники финансирования: бюджет Люксембургского айыл окмоту– 1077,0 тыс. сом.</w:t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квартал 2021 года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Люксембургский айыл окмот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муниципальное предприятие   “Эмгек-Люкс” 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 Ремонт памятника ветеранов Афганской войны</w:t>
            </w:r>
          </w:p>
        </w:tc>
        <w:tc>
          <w:tcPr>
            <w:tcW w:type="dxa" w:w="23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Источники финансирования:  бюджет Люксембургского айыл окмоту – 320,0 тыс. сом.</w:t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квартал 2021 года    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Люксембургский айыл окмот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 Очистка водозаборной башни села Киршелк</w:t>
            </w:r>
          </w:p>
        </w:tc>
        <w:tc>
          <w:tcPr>
            <w:tcW w:type="dxa" w:w="23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Источники финансирования: бюджет  Люксембургского айыл окмоту – 500,0 тыс. сом.</w:t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квартал 2021 года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Люксембургский айыл окмот
 муниципальное предприятие  “Эмгек-Люкс” 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 5 проекта, общий счет на сумму 3097,0 тыс.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Местный бюджет –3097,0 тыс. сом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Социальная сфера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образования,улучшение материално-технической базы и строительство новых школ</w:t>
            </w:r>
          </w:p>
        </w:tc>
        <w:tc>
          <w:tcPr>
            <w:tcW w:type="dxa" w:w="27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Ремонт кровли средней школы имени Я.Я.Ваккера</w:t>
            </w:r>
          </w:p>
        </w:tc>
        <w:tc>
          <w:tcPr>
            <w:tcW w:type="dxa" w:w="23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Источники финансирования:  бюджет - Люксембургского айыл окмоту- 2343,0 тыс. сом.</w:t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квартал 2021 года    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Люксембургский айыл окмот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сш им.  Я.Я.Ваккера 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Ремонт баскетбольной площадки средней школы имени Я.Я.Ваккера </w:t>
            </w:r>
          </w:p>
        </w:tc>
        <w:tc>
          <w:tcPr>
            <w:tcW w:type="dxa" w:w="23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Источники финансирования: бюджет  Люксембургского айыл окмоту –500,7 тыс. сом.</w:t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квартал 2021 года    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Люксембургский айыл окмот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сш им.Я.Я.Ваккера 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3.3.Замена котельной Киргшелкской средней школы</w:t>
            </w:r>
          </w:p>
        </w:tc>
        <w:tc>
          <w:tcPr>
            <w:tcW w:type="dxa" w:w="23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Источники финансирования:  бюджет Люксембургского айыл окмоту  – 780,0 тыс. сом.</w:t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3квартал 2021 года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Люксембургский айыл окмот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 Ограждение детского сада “Василек” в селе Люксембург </w:t>
            </w:r>
          </w:p>
        </w:tc>
        <w:tc>
          <w:tcPr>
            <w:tcW w:type="dxa" w:w="23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Источники финансирования:  бюджет Люксембургского айыл окмоту - 500,0 тыс. сом.</w:t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3квартал 2021 года 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Люксембургский айыл окмот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 4 проекта, общий счет на сумму 4123,7 тыс.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Местный бюджет – 4123,7тыс. сом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Здравоохранение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Здравоохранение</w:t>
            </w:r>
          </w:p>
        </w:tc>
        <w:tc>
          <w:tcPr>
            <w:tcW w:type="dxa" w:w="27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Ограждение временного здания группы семейных врачей</w:t>
            </w:r>
          </w:p>
        </w:tc>
        <w:tc>
          <w:tcPr>
            <w:tcW w:type="dxa" w:w="23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Источники финансирования : бюджет Люксембургского айыл окмоту - 300,0 тыс. сом.</w:t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конец  2021 года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Люксембургский айыл окмот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 Ремонт фельдшерско-акушерского пункта села Киргшелк</w:t>
            </w:r>
          </w:p>
        </w:tc>
        <w:tc>
          <w:tcPr>
            <w:tcW w:type="dxa" w:w="23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Источники финансирования:  бюджет Люксембургского айыл окмоту - 500,0 тыс. сом.</w:t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Люксембургский айыл окмот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 2 проекта, общий счет на  сумму 800,0 тыс.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Местный бюджет – 800,0 тыс. сом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: Общая сумма  13 проектов  составляет 104060,7 тыс.сом, в том числе по отраслям: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Промышленность – 2 проекта, общий счет на  сумму 90840,0 тыс. сом;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Улучшение инфраструктуры - 5 проекта , общий счет на  сумму 3097,0 тыс. сом;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Социальная сфера: 4 проекта, общий счет на  сумму, 4123,7 тыс. сом;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Здравоохранение: 2, проекта, общий счет на  сумму 800,0 тыс.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местного бюджета – 8020,7 тыс.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инвестиция – 96040,0 миң сом.</w:t>
            </w:r>
          </w:p>
        </w:tc>
      </w:tr>
      <w:tr>
        <w:tc>
          <w:tcPr>
            <w:tcW w:type="dxa" w:w="3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Люксембургского айыл окмоту                                         Э.Буйляшев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Исполнитель: Р.Абалбекова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к постановлению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Люксембургского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173/ХХХ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-27 </w:t>
      </w:r>
      <w:r>
        <w:rPr>
          <w:rFonts w:ascii="Arial" w:cs="Arial" w:eastAsia="Arial" w:hAnsi="Arial"/>
          <w:sz w:val="24"/>
          <w:szCs w:val="24"/>
        </w:rPr>
        <w:t xml:space="preserve">от 29.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2020</w:t>
      </w:r>
      <w:r>
        <w:rPr>
          <w:rFonts w:ascii="Arial" w:cs="Arial" w:eastAsia="Arial" w:hAnsi="Arial"/>
          <w:sz w:val="24"/>
          <w:szCs w:val="24"/>
        </w:rPr>
        <w:t xml:space="preserve">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ПЛАН РАБОТЫ ГЛАВЫ ЛЮКСЕМБУРГСКОГО  АЙЫЛ ОКМОТУ НА 2021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7"/>
        <w:gridCol w:w="4870"/>
        <w:gridCol w:w="1602"/>
        <w:gridCol w:w="3299"/>
      </w:tblGrid>
      <w:tr>
        <w:tc>
          <w:tcPr>
            <w:tcW w:type="dxa" w:w="4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8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РАССМАТРИВАЕМЫХ ВОПРОСОВ</w:t>
            </w:r>
          </w:p>
        </w:tc>
        <w:tc>
          <w:tcPr>
            <w:tcW w:type="dxa" w:w="16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32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4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план работы на начало года. Подготовка и проведение курултая.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Январь, февраль</w:t>
            </w:r>
          </w:p>
        </w:tc>
        <w:tc>
          <w:tcPr>
            <w:tcW w:type="dxa" w:w="3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секретарь А.А. Байтокоева, аппарат айыл окмоту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4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32 –летия вывода советских войск из Демократической Республики 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3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социальным вопросам 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4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проведении Международного женского дня 8 марта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3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социальным вопросам 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4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проведении праздника  Нооруз 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3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социальным вопросам 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4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старосты села о проделанной работе и план работы на 2021 год. 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3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Староста с. Киргшелк Өскүлөңов А.М.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4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Исполнение бюджета за 1 квартал 2021года (по доходам)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3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Специалист по доходам Кибраев Э.У.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4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Об исполнении “ О подготовке и проведении празднования Дня Победы Великой Отечествееной войне  1941-1945гг.”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3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социальным вопросам 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4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Исполнение Указа Президента Кыргызской Республики  от 23.04.2012 года №63  “О праздновании дня матери в  Кыргызской  Республики”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3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социальным вопросам 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4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итогах трех месячника по очистке окружающей среды и инфраструктуры, улучшению санитарных условий, озеленению, благоустройству в населенных пунктах Ысык-Атинского района. 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3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Староста села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“Эмгек-Люкс”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4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“Концепции укрепления единства народа и межэтнических отношений в Кыргызской Республике”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3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инспектора,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Староста села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4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контроле за исполнением документов поступающих с вышестоящих органов и Ысык-Атинской государственной администрации.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3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секретарь А.А.Байтокоева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4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работы по контролю за исполнением заявлений граждан и   своевременное разрешение 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3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секретарь А.А.Байтокоева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4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подготовке общеобразовательных школ им.Я.Я.Ваккера и  Киршелкской средней школы на  2021-2022 гг. учебный год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3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Директора школ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4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праздновании 31 августа Дня независимости Кыргызской Республики 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3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социальным вопросам 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4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подготовке экономики и населения Люксембургского айылного аймака к осенне-зимнему периоду  2021-2022 гг.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Заведующая финансово-экономическим отделом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Р.Абалбекова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4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проведении месячника  Дня пожилых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3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социальным вопросам 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4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Исполнения постановления Правительства Кыргызской  Республики от 22.09.2017года №600 “О программе Правительства Кыргызской Республики “Спортивный Кыргызстан” на 2018-2022 годы”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3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молодежного комитета и спорта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4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проведении месячника лиц с ограниченными возможностями здоровья 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3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социальным вопросам 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4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Исполнение бюджета Люксембургского  айылного аймака на  2021 год и утверждение бюджета Люксембургского айылного аймака  на  2022 год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3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айыл окмоту,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Заведующая финансово-экономическим отделом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Р.С.Абалбекова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4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итогах социально-экономического плана Люксембургского  айылного аймака на 2020 год и утверждение  социально-экономического плана Люксембургского  айылного аймака на 2021 год 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3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айыл окмоту,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Заведующая финансово-экономическим отделом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Р.С.Абалбекова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Люксембургского айыл окмоту:                                        Э.Буйляшев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hqwqjntiqyudvk3hxa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dalil.kg/document/452059</w:t>
      </w:r>
    </w:hyperlink>
  </w:p>
  <w:p>
    <w:pPr>
      <w:spacing w:after="0" w:before="40"/>
      <w:jc w:val="center"/>
    </w:pPr>
    <w:hyperlink w:history="1" r:id="rIdrtjdwdgjtvqq0lugpll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5_vujt19dtouthd57mgf" Type="http://schemas.openxmlformats.org/officeDocument/2006/relationships/hyperlink" Target="https://dalil.kg/document/20393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hqwqjntiqyudvk3hxacf" Type="http://schemas.openxmlformats.org/officeDocument/2006/relationships/hyperlink" Target="https://dalil.kg/document/452059" TargetMode="External"/><Relationship Id="rIdrtjdwdgjtvqq0lugpllc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2026-09-30T00:49:56.333Z</dcterms:created>
  <dcterms:modified xsi:type="dcterms:W3CDTF">2026-09-30T00:49:56.333Z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