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oqp63kwfznvdixqji9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5 октября 2023 года № 92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№ 42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Бишкекского городского кенеша «Об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Бишкек» от 9 июля 2007 года № 339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регулирования вопросов предоставления прав на земельные участки под индивидуальное жилищное строительство в городе Бишкек, в соответствии с Земельным </w:t>
      </w:r>
      <w:hyperlink w:history="1" r:id="rIdbjgo0hqx9-vlhzzkwp6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Законом Кыргызской Республики «</w:t>
      </w:r>
      <w:hyperlink w:history="1" r:id="rIdju6kwbxm7j5oiehw_ky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кенеш,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pymkvntknoktmr9ucl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Бишкек» от 9 июля 2007 года № 339 следующее изменение:</w:t>
      </w:r>
    </w:p>
    <w:p>
      <w:pPr>
        <w:spacing w:after="60"/>
        <w:ind w:firstLine="567"/>
        <w:jc w:val="both"/>
      </w:pPr>
      <w:hyperlink w:history="1" r:id="rId3u8k5grxodiqsccfghj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 в городе Бишкек, утвержденное вышеуказанным постановлением изложить в редакции, согласно </w:t>
      </w:r>
      <w:hyperlink w:history="1" r:id="rIdpgxrhqfpuog1h51ywaz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порядке, установленном законодательством Кыргызской Республики, в трехмесячный срок внести в Бишкекский городской кенеш предложения по выше утвержденному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 по вопросам муниципального имущества, землепользования, строительства и архитектуры.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А.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Бишкекского городского кенеша
 от «_29_» _июня_ № _42_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предоставления земельных участков под индивидуальное жилищное строительство в городе Бишкек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земельных участков под индивидуальное жилищное строительство в городе Бишкек (далее - Положение) разработано в соответствии с Конституцией Кыргызской Республики, земельным законодательством Кыргызской Республики, постановлением Правительства Кыргызской Республики «Об утверждении Положения о порядке предоставления земельных участков под индивидуальное жилищное строительство» от 6 мая 2005 года № 177, регулирующими земельные правоотношения на территории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Объектом предоставления являются земельные участки, расположенные на территории города Бишкек, которые могут предоставляться в частную собственность.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Требования настоящего Положения распространяются на все субъекты градостроительно-архитектурной деятельности, участвующие в индивидуальном жилищном строительстве на территории города Бишкек, и устанавливают единый порядок и условия предоставления в собственность земельных участков под индивидуальное жилищное строительство на безвозмездной основе при наличии свободных земель на территории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 В настоящем Положении применяются следующие основные понятия и их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градостроительный регламент</w:t>
      </w:r>
      <w:r>
        <w:rPr>
          <w:rFonts w:ascii="Arial" w:cs="Arial" w:eastAsia="Arial" w:hAnsi="Arial"/>
          <w:sz w:val="24"/>
          <w:szCs w:val="24"/>
        </w:rPr>
        <w:t xml:space="preserve"> – совокупность установленных градостроительной документацией, правилами застройки и землепользования параметров и видов разрешенного использования земельных участков и иных объектов недвижимости в городских и сельских населенных пунктах при осуществлении градостроительной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градостроительная документация</w:t>
      </w:r>
      <w:r>
        <w:rPr>
          <w:rFonts w:ascii="Arial" w:cs="Arial" w:eastAsia="Arial" w:hAnsi="Arial"/>
          <w:sz w:val="24"/>
          <w:szCs w:val="24"/>
        </w:rPr>
        <w:t xml:space="preserve"> – Генеральный план города Бишкек, проекты детальной планировки, межевания, застройки кварталов, микрорайонов, градостроительных узлов и других элементов планировочной структуры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желтые линии</w:t>
      </w:r>
      <w:r>
        <w:rPr>
          <w:rFonts w:ascii="Arial" w:cs="Arial" w:eastAsia="Arial" w:hAnsi="Arial"/>
          <w:sz w:val="24"/>
          <w:szCs w:val="24"/>
        </w:rPr>
        <w:t xml:space="preserve"> – границы максимально допустимых зон возможного распространения завалов (обрушений) зданий (сооружений, строений) в результате обрушительных землетрясений, иных бедствий природного или техногенного происхождения. Желтые линии, как правило, применяются для регулирования разрывов между зданиями и сооружениями;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красные линии</w:t>
      </w:r>
      <w:r>
        <w:rPr>
          <w:rFonts w:ascii="Arial" w:cs="Arial" w:eastAsia="Arial" w:hAnsi="Arial"/>
          <w:sz w:val="24"/>
          <w:szCs w:val="24"/>
        </w:rPr>
        <w:t xml:space="preserve"> – это линии, определяющие ширину улиц и дорог и являющиеся границами, отделяющими улицы и дороги от других элементов планировочной 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застройки и землепользования</w:t>
      </w:r>
      <w:r>
        <w:rPr>
          <w:rFonts w:ascii="Arial" w:cs="Arial" w:eastAsia="Arial" w:hAnsi="Arial"/>
          <w:sz w:val="24"/>
          <w:szCs w:val="24"/>
        </w:rPr>
        <w:t xml:space="preserve"> – нормативные правовые акты органов местного самоуправления и специально уполномоченных государственных органов, регулирующие использование и строительные изменения объектов недвижимости посредством введения градостроительных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собственности на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– признаваемое и охраняемое Конституцией Кыргызской Республики, Земельным кодексом Кыргызской Республики и другими законодательными актами право физических лиц по своему усмотрению владеть, пользоваться и распоряжаться принадлежащим им земельным участком с ограничениями, установленными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разрешенное использование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– использование земельного участка в соответствии с градостроительными регламентами, установленными градостроительной документацией населенных пунктов и правилами землепользования и застройки, а также ограничениями, установленными в соответствии с законодательством Кыргызской Республики, а также сервитутами;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мэрии города Бишкек</w:t>
      </w:r>
      <w:r>
        <w:rPr>
          <w:rFonts w:ascii="Arial" w:cs="Arial" w:eastAsia="Arial" w:hAnsi="Arial"/>
          <w:sz w:val="24"/>
          <w:szCs w:val="24"/>
        </w:rPr>
        <w:t xml:space="preserve"> – муниципальные администрации по соответствующим административным районам, наделенные полномочиями по вынесению решений о предоставлении прав на земельные участки под индивидуальное жилищное строительство;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секретариат комиссии</w:t>
      </w:r>
      <w:r>
        <w:rPr>
          <w:rFonts w:ascii="Arial" w:cs="Arial" w:eastAsia="Arial" w:hAnsi="Arial"/>
          <w:sz w:val="24"/>
          <w:szCs w:val="24"/>
        </w:rPr>
        <w:t xml:space="preserve"> – структурное подразделение мэрии города Бишкек, осуществляющее функции по организации работ по предоставлению прав на земельные участки под индивидуальное жилищное строительство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Комиссия по предоставлению прав на земельные участки в городе Бишкек под индивидуальное жилищное строительство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 Для предоставления прав собственности на земельные участки под индивидуальное жилищное строительство решением мэрии города Бишкек создается комиссия по предоставлению прав собственности на земельные участки под индивидуальное жилищное строительство в городе Бишкек (далее -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 Состав комиссии утверждается решением мэрии города Бишкек. В состав комиссии входят представители мэрии города Бишкек, муниципальных администраций мэрии города Бишкек по административным районам, структурных и территориальных подразделений мэрии города Бишкек, уполномоченного государственного органа в сфере архитектурно-строительной деятельности, уполномоченного государственного органа в сфере регистрации прав на недвижимое имущество, инженерно-технических служб, а также некоммерческих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является вице-мэр города Бишкек, курирующий вопросы земельно-правовых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Заместителем председателя комиссии является глава муниципальной администрации по соответствующему административному району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 Организационное обеспечение деятельности комиссии на постоянной основе осуществляет секретариат, который несет ответственность за правильность составления протокола и соответствие протокола принятым решениям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 Комиссия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вопросы предоставления прав собственности на земельные участки под индивидуальное жилищное строительство;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и принимает решения по спорным вопросам, связанным с предоставлением прав собственности на земельные участки под индивидуальное жилищное строительство;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вопросы предоставления другого равнозначного земельного участка, в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  Комиссия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и принимать решения в сфере регулирования земельных отношений по вопросам, связанным с безвозмездным предоставлением прав на земельные участки под строительство индивидуальных жилых домов по городу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пересматривать ранее принятые решения и по результатам рассмотрения принимать решение об оставлении их в силе и/или отмене, принятии другого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приостанавливать работу по предоставлению прав собственности на земельные участки под индивидуальное жилищное строительство в случаях рассмотрения в судебных органах гражданского, уголовного, административного дела относительно рассматриваемого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пересмотре ранее принятых решений в секретариат комиссии вместе с заявлением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случаях, если допущены описки, опечатки, явные арифметические ошибки в ранее принятых постановлениях в части номера и/или площади земельного участка: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архивная выписка из решения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уполномоченного государственного органа в сфере архитектурно-строительной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уполномоченного государственного органа в сфере регистрации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в случаях, если допущены описки, опечатки в ранее принятых постановлениях в написании Фамилии Имени Отчества лица, которому был предоставлен земельный участок: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паспорта;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архивная выписка из решения органа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с места жительства.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комиссии ведет председатель комиссии, в его отсутствие – один из заместителей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заседаний комиссии ведется видеозапись в режиме онлайн, посредством прямой видеотрансляции в сети Интернет (на официальной странице в социальных сетях).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комиссии принимаются простым большинством голосов при наличии кворума не менее двух третей от общего числа членов комиссии. При принятии комиссией решения в случае равного числа голосов членов комиссии, поданных «за» и «против», голос председателя комиссии (председательствующего на заседании) является решающим. Воздержание от голосования при принятии комиссией решения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по каждому заявлению оформляются отдельным протоколом в трех экземплярах, которые подписываются секретарем, председателем и всеми членами комиссии, присутствующими на заседании. Каждый лист протокола с оборотной стороны подлежит парафированию (подписанию) всеми членами комиссии, присутствующими на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протокола хранится в архиве секретариата, второй – в архиве уполномоченного органа мэрии города Бишкек, третий направляется в уполномоченный государственный орган в сфере регистрации прав на недвижимое имущество не позднее 10 дней со дня проведения заседания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осуществляет свою деятельность на периодической основе, но не реже 2-х раз в месяц. При этом материалы передаются членам комиссии секретариатом для изучения за 3 дня до заседания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могут быть представлены в печатном или электронном виде.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связанные с деятельностью комиссии (в том числе один экземпляр протокола), хранятся в архиве секретариата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случае, если член комиссии имеет прямую заинтересованность или находится в родственных отношениях с лицом, заявление которого рассматривается, он освобождается от участия в рассмотрении данного вопроса и не вправе принимать участие в голосовании.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Нормативная площадь и граждане, имеющие право на получение земельного участка под индивидуальное жилищное строительство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Нормативная площадь земельного участка, предоставляемого под строительство одного индивидуального жилого дома в городе Бишкек, устанавливается в соответствии с градостроительной документацией, но не может превышать 0,08 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установленной нормы площади земельного участка осуществляется мэрией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Земельные участки, предоставляемые в собственность под индивидуальное жилищное строительство, должны быть свободными от прав третьих лиц и не иметь ограничений для совершения гражданско-правовых сделок.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сайте мэрии города Бишкек и в средствах массовой информации размещается объявление о предстоящем предоставлении земельного участка под индивидуальное жилищное строительство, с обязательным указанием даты и места проведения общественного слушания.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Правом на получение земельного участка под строительство индивидуального жилого дома в городе Бишкек обладает гражданин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на территории города Бишкек не менее 3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имеющий в собственности ранее предоставленного ему земельного участка под индивидуальное жилищное строительство на территории города Бишкек и в других регионах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имеющий в собственности жилое помещение (дом, квартира), за исключением граждан, жилая площадь которых не отвечает установленным санитарным нормам и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совершавший в течение последних 5 лет гражданско-правовых действий, направленных на ухудшение своих жилищных условий, выразившихся в отчуждении имеющихся в собственности жилых помещений третьим лицам путем заключения сделок купли-продажи, мены, дарения, залога и так далее.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Граждане Кыргызской Республики, представившие документы для получения земельного участка под строительство индивидуального жилого дома, а также органы, выдавшие указанные документы, несут ответственность за их достоверность,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Запрещается приступать к освоению земельного участка, предоставленного под строительство индивидуального жилого дома, до установления и закрепления его границ на местности, получения документа, удостоверяющего право на данный земельный участок, а также наличия согласованного проекта индивидуального жилого дома.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Пределы и порядок осуществления собственниками земли своих прав и гарантии их защиты, определяются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формирования и предоставления свободных земельных участков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Предоставление свободных земельных участков под индивидуальное жилищное строительство осуществляется в соответствии с градостроительной документацией.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Право собственности на земельные участки под индивидуальное жилищное строительство предоставляется на сформированные земельные участки.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считается сформированным,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земельный участок свободен от прав третьих лиц (за исключением прав, закрепленных посредством сервитутов);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земельный участок имеет установленные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земельный участок имеет установленные виды разрешенного использования и другие необходимые градостроительные регламенты;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данному земельному участку представлены сведения о наличии или отсутствии инженерных коммуникаций, максимально разрешенной мощности, сроках и стоимости подключения к инженерным коммуникациям, а в случае отсутствия инженерных коммуникаций - сведения о планируемом развитии инженерных коммуникаций в данном районе, возможных мощностях планируемых инженерных коммуникаций, сроках и стоимости подключения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согласованы с соответствующими службами использование, снос, перемещение зеленых насаждений, находящихся на данном земельном участке (при их наличии).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запрашиваемому земельному участку уполномоченный государственный орган в сфере архитектурно-строительной деятельности в течение 10 рабочих дней готовит схему земельного участка, выполненную на топографической основе в масштабе 1:500, на которой нанесены: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существующие трассы инженерно-технических сетей, проходящих по земельному участку.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 стадии работ по формированию земельных участков уполномоченный государственный орган в сфере архитектурно-строительной деятельности обеспечивает взаимодействие с инженерно-техническими службами с целью определения предварительных технических условий подключения к инженерно-техническим коммуникациям, а также иными уполномоченными органами, указанными в настоящем пункте, с целью получения соответствующих заключений и иных необходимых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архитектурно-строительной деятельности не позднее следующего дня, со дня подготовки схемы земельного участка в соответствии с пунктом 23 настоящего Положения, одновременно направляет запросы с копией схемы земельного участка: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уполномоченный государственный орган в сфере регистрации прав на недвижимое имущество для получения заключения о возможности или невозможности предоставления земельного участка в соответствии с земельным и иным законодательством Кыргызской Республики, уточнения границ земельного участка, наличия прав третьих лиц, обременений и ограничений на данный земельный участок и согласования схемы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инженерно-технические службы, обеспечивающие электроснабжение, водоснабжение и канализацию, теплоснабжение и газоснабжение для получения предварительных технических условий;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 в уполномоченные органы экологического, санитарно-эпидемиологического и пожарного надзора для получения соответствующего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уполномоченный орган по охране памятников для определения условий охраны памятников истории и культуры (в случае нахождения земельного участка в зоне охраны памятников);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уполномоченный муниципальный орган по содержанию и охране зеленых насаждений для решения вопроса об условиях пользования зелеными насаждениями, в том числе их сносе или пересадке (при наличии на земельном участке зеленых насаждений, находящихся в муниципальной собственности).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течение 5 рабочих дней инженерно-технические службы и уполномоченные органы, указанные в пункте 24 настоящего Положения, обязаны направить в уполномоченный государственный орган в сфере архитектурно-строительной деятельности соответственно предварительные технические условия и соответствующие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предварительных технических условиях указываются сведения о наличии или отсутствии инженерных коммуникаций, максимально разрешенной мощности, сроках и стоимости подключения к инженерным коммуникациям, а в случае отсутствия инженерных коммуникаций - сведения о планируемом развитии инженерных коммуникаций в данном районе, возможных мощностях планируемых инженерных коммуникаций, сроках и стоимости подключения к 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заключениях уполномоченных органов указывается информация о возможности предоставления земельного участка и строительства, а также в случаях, предусмотренных законодательством, об условиях, ограничениях и требованиях по соблюдению соответствующего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возможности подключения к инженерным сетям не является препятствием для предоставления прав собственности на земельный участок.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предоставления земельного участка, а также при наличии ограничений, указанных в пункте 24 настоящего Положения, уполномоченные органы в течение 5 рабочих дней с момента регистрации заявления направляют в уполномоченный государственный орган в сфере архитектурно-строительной деятельности обоснованный отказ. В этом случае уполномоченный государственный в сфере архитектурно-строительной деятельности прекращает работу по формированию земельного участка. Уведомление о прекращении формирования земельного участка в течение 3 рабочих дней направляется заявителю.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в сфере архитектурно-строительной деятельности на основании полученных материалов в течение 7 рабочих дней готовит План земельного участка установленной формы в 2 экземплярах.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земельного участка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графический материал в виде схемы земельного участка, выполненной на топографической основе в масштабе 1:500, на которой нанесены: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существующие трассы инженерно-технических сетей, проходящие по земельному участку;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проектные трассы прохождения инженерно-технических сетей и точки подключения к ним, а также трассы выноса инженерных коммуникаций, попадающих в зону застройки;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линии застройки, красные, желтые линии;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водоохранных зон, санитарно-защитных и зон санитарной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проездов к участку;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возможное размещение парковочных мест с указанием их количества (если требуется);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текстовый материал, содержащий заключение о возможности или невозможности предоставления земельного участка в соответствии с земельным и иным законодательством Кыргызской Республики, параметры (характеристику) земельного участка, включая сведения о сейсмичности и наличии опасных инженерно-геологических и техногенных явлений.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расположения участка в зонах соответствующих ограничений в Плане земельного участка указывается наличие дополнительных градостроительных регламентов: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санитарным, водоохранным и иным экологическим условиям застройки и землепользования;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условиям охраны памятников истории и культуры.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земельного участка подписывается руководителем уполномоченного государственного органа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подготовке Плана земельного участка обеспечивается установление границ на местности, о чем делается соответствующая запись в Плане.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Общий срок подготовки Плана земельного участка составляет 28 рабочих дней со дня поступления ходатайства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государственный орган в сфере регистрации прав на недвижимое имущество и соответствующие уполномоченные органы, указанные в пункте 24 настоящего Положения, обязаны в течение 5 рабочих дней направить в уполномоченный государственный орган в сфере архитектурно-строительной деятельности соответствующее заключение с указанием информации, предусмотренной пунктами 24 и 25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архитектурно-строительной деятельности, уполномоченный государственный орган в сфере регистрации прав на недвижимое имущество и другие уполномоченные органы, указанные в пунктах 24 и 25 настоящего Положения, несут ответственность за достоверность представляемой информации, соответствие требованиям законодательства Кыргызской Республики и нормам настоящего Положения при подготовке заключений и указанных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уполномоченный государственный орган в сфере архитектурно-строительной деятельности в течение 1 рабочего дня на основании поступивших материалов уполномоченного государственного органа в сфере регистрации прав на недвижимое имущество уточняет План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в сфере архитектурно-строительной деятельности не позднее следующего дня после истечения срока, предусмотренного пунктом 27 настоящего Положения, передает План земельного участка со всеми приложенными к нему материалами в секретариат.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Секретариат по каждому земельному участку, предполагаемому для предоставления под строительство индивидуального жилого дома, формирует информационный пакет, который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месте расположения земельного участка (адрес), кадастровый номер земельного участка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Плана земельного участка со всеми приложенными к нему материалами.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Сформированный информационный пакет по каждому земельному участку в установленном порядке доводится до сведения каждого члена комиссии за 3 дня до ее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течение 3 рабочих дней члены комиссии изучают поступившие материалы о предоставлении земельных участков под индивидуальное жилищное строительство, после чего проводится заседание, на котором принимается решение о предоставлении земельных участков либо отказе в их предоставлении.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вправе отказать гражданам в предоставлении земельного участка под индивидуальное жилищное строительство, если он не соответствует требованиям пункта 16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Земельные участки под индивидуальное жилищное строительство в городе Бишкек предоставляются гражданам Кыргызской Республики в порядке очередности, установленной списком очередников на получение земельных участков под индивидуальное жилищное строительство в городе Бишкек, сформированным согласно датам поданных заявлений и оформленным в соответствии с пунктом 2.5 Положения о порядке формирования очередности граждан на получение земельных участков под индивидуальное жилищное строительство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мэрии города Бишкек обязаны представлять комиссии полную информацию об очередности граждан на получение земельных участков под индивидуальное жилищное строительство в городе Бишкек. Ответственность за достоверность представляемой информации возлагается на глав административных районов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Протокол заседания комиссии является основанием для подготовки решения (постановления) уполномоченного органа мэрии города Бишкек о выделении земельных участков под строительство индивидуальных жилых домов на безвозмездной основе при наличии свободных земель и последующего оформления государственного акта о праве частной собственности на земельный участок.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Постановление уполномоченного органа мэрии города Бишкек о предоставлении земельного участка под индивидуальное жилищное строительство в городе Бишкек и заверенная копия Плана земельного участка вручаются соответствующему заявителю в течение 3 рабочих дней после принятия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Переоформление права собственности на земельный участок, предоставленный в собственность под строительство индивидуального жилого дома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отказа заявителя от права собственности на земельный участок, предоставленный ему в собственность под строительство индивидуального жилого дома, в пользу местного самоуправления, освобожденный земельный участок комиссией предоставляется нуждающимся гражданам Кыргызской Республики в порядке утвержденной очередности.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об отказе от права собственности на земельный участок, заверенное нотариусом, направляется на имя мэра города Бишкек или главы административного района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Решения уполномоченных органов, касающиеся предоставления земельных участков под индивидуальное жилищное строительство в городе Бишкек, могут быть обжалованы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wzbdfdfqjqaifmisk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dalil.kg/document/453417</w:t>
      </w:r>
    </w:hyperlink>
  </w:p>
  <w:p>
    <w:pPr>
      <w:spacing w:after="0" w:before="40"/>
      <w:jc w:val="center"/>
    </w:pPr>
    <w:hyperlink w:history="1" r:id="rId9rfilbsjyfgjy4h1thr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qp63kwfznvdixqji9qt" Type="http://schemas.openxmlformats.org/officeDocument/2006/relationships/hyperlink" Target="https://dalil.kg/document/179135" TargetMode="External"/><Relationship Id="rIdbjgo0hqx9-vlhzzkwp6b2" Type="http://schemas.openxmlformats.org/officeDocument/2006/relationships/hyperlink" Target="https://dalil.kg/document/8" TargetMode="External"/><Relationship Id="rIdju6kwbxm7j5oiehw_kyxq" Type="http://schemas.openxmlformats.org/officeDocument/2006/relationships/hyperlink" Target="https://dalil.kg/document/112302" TargetMode="External"/><Relationship Id="rIdjpymkvntknoktmr9uclvx" Type="http://schemas.openxmlformats.org/officeDocument/2006/relationships/hyperlink" Target="https://dalil.kg/document/23565" TargetMode="External"/><Relationship Id="rId3u8k5grxodiqsccfghji0" Type="http://schemas.openxmlformats.org/officeDocument/2006/relationships/hyperlink" Target="https://dalil.kg/document/23566" TargetMode="External"/><Relationship Id="rIdpgxrhqfpuog1h51ywaz4l" Type="http://schemas.openxmlformats.org/officeDocument/2006/relationships/hyperlink" Target="https://dalil.kg/document/453417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wzbdfdfqjqaifmisk7j" Type="http://schemas.openxmlformats.org/officeDocument/2006/relationships/hyperlink" Target="https://dalil.kg/document/453417" TargetMode="External"/><Relationship Id="rId9rfilbsjyfgjy4h1thr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2026-09-25T03:56:28.063Z</dcterms:created>
  <dcterms:modified xsi:type="dcterms:W3CDTF">2026-09-25T03:56:28.063Z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