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марта 2007 года №86                                                                              УКАЗ                        ПРЕЗИДЕНТА КЫРГЫЗСКОЙ РЕСПУБЛИКИ                                                       О составе Совета безопасности Кыргызской Республики     В   связи  с  кадровыми  изменениями  в  органах  госдарственной  власти   иуправления,   руководствуясь  подпунктом  7  пункта  1  статьи  46   </w:t>
      </w:r>
      <w:hyperlink w:history="1" r:id="rIdlhv80b-_kkqh4oi72q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статьей 13 Закона Кыргызской Республики </w:t>
      </w:r>
      <w:hyperlink w:history="1" r:id="rIdltlg7vfufprd8ue0tnw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национальной</w:t>
        </w:r>
      </w:hyperlink>
      <w:hyperlink w:history="1" r:id="rId2xrhgcqtvyzihu5gjlm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безопасности»</w:t>
        </w:r>
      </w:hyperlink>
      <w:r>
        <w:rPr>
          <w:rFonts w:ascii="Arial" w:cs="Arial" w:eastAsia="Arial" w:hAnsi="Arial"/>
          <w:sz w:val="24"/>
          <w:szCs w:val="24"/>
        </w:rPr>
        <w:t xml:space="preserve"> постоновляю:     1.  Включить в состав Совета безопасности Кыргызской Республики, помимо лиц,входящих  в  его  состав  по  должности  в  соответствии  с  </w:t>
      </w:r>
      <w:hyperlink w:history="1" r:id="rIdyph0otwbbaw_zukid4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национальной безопасности», следующих лиц:    Абдылдаев Мыктыбек         -Руководитель Адмнистрации ПрезидентаЮсупович                   Кыргызской Республики Гуронов Осмоналы           -секретарь Совета БезопасностиНиязович                   Кыргызской Республики Жапаров Акылбек            -министр финнансов КыргызскойУснебекович                Республики Исаков Исмаил              -министр обороны КыргызскойИсакович                   Республики Карабаев Эднан             -министр иностранных дел КыргызскойОсконович                  Республики Конгантиев Камбаралы       -Генеральный прокурор КыргызскойТашполотович               Республики Мадумаров Адахан           -Государственный секретарь КыргызскойКимсанбаевич               Республики Масалиев Исхак             -председатель Комитета поАбсаматович                конституционному законодательству,                           государственному устройству и                           законности Жогорку Кенеша Кыргызской                           Республики Ногойбаев Болотбек         -министр внутренных дел КыргызскойБердибекович               Республики Ногойбаев Арстанбек        -мэр г. БишкекИманкулович Рустембеков Жаныш          - министр чрезвычайных ситуацииСултанкулович              Кыргызской Республики Суталинов Мурат            -Председатель государственного комитетаАбдыбекович                национальной безопасности Кыргызской                           Республики Сулайманов Нурлан          -министр транспорта и коммуникацийЧолпонбаевич               Кыргызской Республики Турганбаев Надырбек        -председатель Счетной палатыТурганбаевич               Кыргызской Республики     2.  Внести  в  </w:t>
      </w:r>
      <w:hyperlink w:history="1" r:id="rIdsgtvhxzy6unwucgpia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Совета  БезопасностиКыргызской Республики» от 15 ноября 2005 года № 547 следующие изменения:     -пункт 1 исключить;    -приложение №1 к названному Указу признать утратившим силу;    -часть  четветую  пункта  5  положения  «О  Совета  Безопасности  КыргызскойРеспублики», утвержденного  вышеназванным Указом, изложить в следующей редакции:    «В  состав  Совета  Безопасности Кыргызской Республики по должности  входят:Торага   Жогорку   Кенеша  Кыргызской  Республики,  Премьер-министр   КыргызскойРеспублики.».        3. Признать утратившими силу:    -Указ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 14 марта 2006 года «112;    -</w:t>
      </w:r>
      <w:hyperlink w:history="1" r:id="rId-ntqepuqhucnmz5ic1k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 7 июля 2006 года №361;    -</w:t>
      </w:r>
      <w:hyperlink w:history="1" r:id="rIdxtk7vwsyuvocranphi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от30 декабря 2006 года №654;    -</w:t>
      </w:r>
      <w:hyperlink w:history="1" r:id="rIdjpuvvjskr8zzai9jgh5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  О  внесении  изменений  в  УказПрезидента  Кыргызской Республики «О Совете безопасности Кыргызской  Республики»от 15 ноября 2005 года» от 10 января 2007 года №1.        4. Настоящий Указ вступает в силу со дня подписания.            Президент    Кыргызской Республики   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no5mbup-x_shbaezl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dalil.kg/document/4584</w:t>
      </w:r>
    </w:hyperlink>
  </w:p>
  <w:p>
    <w:pPr>
      <w:spacing w:after="0" w:before="40"/>
      <w:jc w:val="center"/>
    </w:pPr>
    <w:hyperlink w:history="1" r:id="rIdtuu2ltn96ag9ecupug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v80b-_kkqh4oi72qa9x" Type="http://schemas.openxmlformats.org/officeDocument/2006/relationships/hyperlink" Target="https://dalil.kg/document/1" TargetMode="External"/><Relationship Id="rIdltlg7vfufprd8ue0tnw_b" Type="http://schemas.openxmlformats.org/officeDocument/2006/relationships/hyperlink" Target="https://dalil.kg/document/1168" TargetMode="External"/><Relationship Id="rId2xrhgcqtvyzihu5gjlmc-" Type="http://schemas.openxmlformats.org/officeDocument/2006/relationships/hyperlink" Target="https://dalil.kg/document/1168" TargetMode="External"/><Relationship Id="rIdyph0otwbbaw_zukid4pf7" Type="http://schemas.openxmlformats.org/officeDocument/2006/relationships/hyperlink" Target="https://dalil.kg/document/1168" TargetMode="External"/><Relationship Id="rIdsgtvhxzy6unwucgpia5vg" Type="http://schemas.openxmlformats.org/officeDocument/2006/relationships/hyperlink" Target="https://dalil.kg/document/4363" TargetMode="External"/><Relationship Id="rId-ntqepuqhucnmz5ic1k0i" Type="http://schemas.openxmlformats.org/officeDocument/2006/relationships/hyperlink" Target="https://dalil.kg/document/4501" TargetMode="External"/><Relationship Id="rIdxtk7vwsyuvocranphio3n" Type="http://schemas.openxmlformats.org/officeDocument/2006/relationships/hyperlink" Target="https://dalil.kg/document/4561" TargetMode="External"/><Relationship Id="rIdjpuvvjskr8zzai9jgh5c3" Type="http://schemas.openxmlformats.org/officeDocument/2006/relationships/hyperlink" Target="https://dalil.kg/document/45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no5mbup-x_shbaezles" Type="http://schemas.openxmlformats.org/officeDocument/2006/relationships/hyperlink" Target="https://dalil.kg/document/4584" TargetMode="External"/><Relationship Id="rIdtuu2ltn96ag9ecupuge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2026-09-25T08:38:09.469Z</dcterms:created>
  <dcterms:modified xsi:type="dcterms:W3CDTF">2026-09-25T08:38:09.469Z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