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dtxhaialbmsesmsswesz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2008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назначении выборов депутатов в Алтын-Булакский,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Мырза-Акенский аильные кенеши Узгенского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Нурабадский, Тепе-Коргонский аильные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Руководствуясь пунктом 6 </w:t>
      </w:r>
      <w:hyperlink w:history="1" r:id="rIdfbceyt6axhrcnue_an_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0"/>
          <w:szCs w:val="20"/>
        </w:rPr>
        <w:t xml:space="preserve">, подпунктом 4 пункта 6 </w:t>
      </w:r>
      <w:hyperlink w:history="1" r:id="rIdh88uugavrjyfughcqy8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46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 и статьями </w:t>
      </w:r>
      <w:hyperlink w:history="1" r:id="rIdlikkgw9fwwgjri9v74p_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m0t8wawz8vektmpr4rb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80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выборах в Кыргызской Республике,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депутатов  в  Алтын-Булакский,  Мырза-Акенский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аильные кенеши Узгенского района,  Нурабадский, Тепе-Коргонский аильные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кенеши Араванского района Ошской области Кыргызской Республики на воск-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ресенье, 4 мая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организовать проведение выборов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выделить финансовые средства для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выборов в соответствующие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</w:t>
      </w:r>
      <w:hyperlink w:history="1" r:id="rId4e7bhc7bfn-8hynotlw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  государственных  администраций Узгенского и Араванского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Ошской области и органам местного самоуправления обеспечить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  комиссии  качественными  списками избирателей и оказать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 решении организационных и материально-технических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отдел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ганизационной работы и политики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tezd0xatyllvm48uk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</w:t>
      </w:r>
    </w:hyperlink>
  </w:p>
  <w:p>
    <w:pPr>
      <w:spacing w:after="0" w:before="40"/>
      <w:jc w:val="center"/>
    </w:pPr>
    <w:hyperlink w:history="1" r:id="rIdnuwndcbzoq2qg0nyg2q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xhaialbmsesmssweszb" Type="http://schemas.openxmlformats.org/officeDocument/2006/relationships/hyperlink" Target="https://dalil.kg/document/430967" TargetMode="External"/><Relationship Id="rIdfbceyt6axhrcnue_an_op" Type="http://schemas.openxmlformats.org/officeDocument/2006/relationships/hyperlink" Target="https://dalil.kg/document/1#a" TargetMode="External"/><Relationship Id="rIdh88uugavrjyfughcqy8as" Type="http://schemas.openxmlformats.org/officeDocument/2006/relationships/hyperlink" Target="https://dalil.kg/document/1#j" TargetMode="External"/><Relationship Id="rIdlikkgw9fwwgjri9v74p_r" Type="http://schemas.openxmlformats.org/officeDocument/2006/relationships/hyperlink" Target="https://dalil.kg/document/7#7" TargetMode="External"/><Relationship Id="rIdm0t8wawz8vektmpr4rbza" Type="http://schemas.openxmlformats.org/officeDocument/2006/relationships/hyperlink" Target="https://dalil.kg/document/7#80" TargetMode="External"/><Relationship Id="rId4e7bhc7bfn-8hynotlwi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tezd0xatyllvm48ukj3" Type="http://schemas.openxmlformats.org/officeDocument/2006/relationships/hyperlink" Target="https://dalil.kg/document/4723" TargetMode="External"/><Relationship Id="rIdnuwndcbzoq2qg0nyg2q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2026-09-25T03:54:37.808Z</dcterms:created>
  <dcterms:modified xsi:type="dcterms:W3CDTF">2026-09-25T03:54:37.808Z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