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jgiphga_9oj-vk5kx0h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5qpwiunk_cseynv6hnza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10 марта 1992 года N УП-93                                ПОЛОЖЕНИЕ     о Национальном земельном фонде Республики Кыргызстан, порядке            его формирования, распределения и использования      1. В целях действенной поддержки развития национального крестьянс-кого предпринимательства с учетом традиционных  форм  хозяйствования  ибыта  кыргызских крестьян в пределах каждого района Республики Кыргызс-тан (на территории государственных и кооперативных хозяйств)  создаетсяНациональный  земельный  фонд в размере не менее 50 процентов орошаемыхпахотных земель,  исчисляемых по данным земельного баланса,  материаловинвентаризации,  графического  учета земель и других землеустроительныхработ,  утвержденных в установленном порядке и выделяемых для  созданиякрестьянских хозяйств.     В отдельных районах,  где большинством населения являются предста-вители одной из национальностей,  размер Национального земельного фондаможет быть увеличен или снижен решением областного Совета народных  де-путатов  по согласованию с главой областной государственной администра-ции и с Дирекцией Национального земельного фонда Республики Кыргызстан.     2. Формирование  и  распределение  Национального  земельного фондаосуществляется по решению районного Совета народных депутатов по согла-сованию  с  главой  районной государственной администрации,  с участиемсельских комитетов по проведению земельной реформы, под контролем Госу-дарственной  комиссии  Республики Кыргызстан по земельной реформе и Ди-рекции Национального земельного фонда Республики Кыргызстан.     При установлении  общих  площадей Национального земельного фонда вего состав включаются земли колхозов,  совхозов, других государственныхи кооперативных хозяйств,  межхозяйственных сельскохозяйственных предп-риятий, а также племенных, семеноводческих, опытных и экспериментальныххозяйств научных учреждений,  плодопитомнических, птицеводческих, учеб-ных и подсобных хозяйств учебных заведений,  специальных предприятий  иорганизаций.     3. Учет Национального земельного фонда осуществляется местными Со-ветами  народных  депутатов по специальным формам статистической отчет-ности,  разработанным и утвержденным в установленном порядке, увязаннымс  общим земельным балансом территории местных Советов народных депута-тов,  и представляется на утверждение вышестоящим органам в установлен-ные сроки.     4. Учет площадей Национального земельного фонда в течение отчетно-го года отображается в дежурных планово-картографических материалах ко-митетов,  управлений и отделов Государственной инспекции  по  землеуст-ройству  и контролируется Дирекцией Национального земельного фонда Рес-публики Кыргызстан.     5. Формирование  Национального  земельного  фонда осуществляется впорядке землеустройства:     при реорганизации убыточных и низкорентабельных сельскохозяйствен-ных предприятий;     по инициативе работников государственных и кооперативных хозяйств,сельских комитетов по проведению земельной реформы;     при формировании  специального  земельного  фонда районного Советанародных депутатов.     6. Размеры Национального земельного фонда устанавливаются районны-ми Советами народных депутатов по согласованию с главами районной госу-дарственной администрации, с сельскими комитетами по проведению земель-ной реформы в разрезе каждого государственного и кооперативного хозяйс-тва по площади орошаемых пахотных земель.     7. Национальный земельный фонд используется в целях создания наци-ональных крестьянских хозяйств, их кооперативов и ассоциаций.     8. При выполнении государственного заказа на  отдельные  важнейшиедля республики виды сельскохозяйственной продукции (зерно,  хлопок, та-бак, шерсть, семена и другие) государственными и кооперативными хозяйс-твами часть орошаемых пахотных земель,  входящих в Национальный земель-ный фонд,  распределению не подлежит до реорганизации или  приватизацииэтих хозяйств.     9. Распределение Национального земельного фонда осуществляется  наконкурсной основе в порядке,  предусмотренном законодательством Респуб-лики Кыргызстан, в целях эффективного развития национального крестьянс-кого предпринимательства.     10. Не используемые в форме землевладения или  постоянного  земле-пользования  земли Национального земельного фонда могут передаваться наусловиях аренды (на установленный договором аренды  срок)  гражданам  июридическим  лицам  для  ведения сельскохозяйственного производства внесферы национального крестьянского предпринимательства.     Такая передача осуществляется по решению районного Совета народныхдепутатов, согласованному с главой районной государственной администра-ции и Дирекцией Национального земельного фонда.     11. Формирование и распределение  Национального  земельного  фондаосуществляется во взаимосвязи с организацией системы орошения,  возмож-ностью использовать существующие гидротехнические сооружения, ирригаци-онные  каналы  и осушительные системы.  Выделяемые из Национального зе-мельного фонда земельные участки должны быть обеспечены лимитом  полив-ной воды,  устанавливаемым районным Советом народных депутатов, пропор-ционально к общей площади орошаемых сельскохозяйственных угодий данногорайона.     12. Лицам, переселяющимся в целях организации и ведения крестьянс-ких  хозяйств на земли Национального земельного фонда,  предоставляютсяльготы по переселению и оказывается  материально-техническая  помощь  всоответствии с действующим законодательством.     13. При отсутствии возможности выделить земельные участки из Наци-онального  земельного  фонда  для  организации  и ведения национальногокрестьянского предпринимательства в  случаях,  предусмотренных  абзацемпервым пункта 1 настоящего Положения,  земельные участки для этих целеймогут выделяться из земель специального земельного фонда в общем поряд-ке.     14. Формирование и распределение  Национального  земельного  фондаосуществляется  в порядке межхозяйственного и внутрихозяйственного зем-леустройства в соответствии с Основными положениями  землеустройства  вРеспублике Кыргызстан.     15. Порядок использования земель  Национального  земельного  фондаустанавливается в соответствии с проектами землеустройства, разработан-ными и утвержденными в установленном порядке, а застройка - по согласо-ванию с органами архитектуры.     16. Использование земельных  участков  для  ведения  национальногокрестьянского предпринимательства,  а также их изъятие осуществляются всоответствии с Земельным кодексом Республики Кыргызстан.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3fy1whjdqmlb1kjbxg4">
      <w:r>
        <w:rPr>
          <w:rFonts w:ascii="Arial" w:cs="Arial" w:eastAsia="Arial" w:hAnsi="Arial"/>
          <w:color w:val="132D3F"/>
          <w:sz w:val="16"/>
          <w:szCs w:val="16"/>
          <w:u w:val="single"/>
        </w:rPr>
        <w:t xml:space="preserve">dalil.kg/document/47925</w:t>
      </w:r>
    </w:hyperlink>
  </w:p>
  <w:p>
    <w:pPr>
      <w:spacing w:after="0" w:before="40"/>
      <w:jc w:val="center"/>
    </w:pPr>
    <w:hyperlink w:history="1" r:id="rIdawzyp1stukc2o816t6ts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giphga_9oj-vk5kx0hi" Type="http://schemas.openxmlformats.org/officeDocument/2006/relationships/hyperlink" Target="https://dalil.kg/document/3664" TargetMode="External"/><Relationship Id="rId5qpwiunk_cseynv6hnza9" Type="http://schemas.openxmlformats.org/officeDocument/2006/relationships/hyperlink" Target="https://dalil.kg/document/479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3fy1whjdqmlb1kjbxg4" Type="http://schemas.openxmlformats.org/officeDocument/2006/relationships/hyperlink" Target="https://dalil.kg/document/47925" TargetMode="External"/><Relationship Id="rIdawzyp1stukc2o816t6ts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2026-09-25T09:10:23.457Z</dcterms:created>
  <dcterms:modified xsi:type="dcterms:W3CDTF">2026-09-25T09:10:23.457Z</dcterms:modified>
</cp:coreProperties>
</file>

<file path=docProps/custom.xml><?xml version="1.0" encoding="utf-8"?>
<Properties xmlns="http://schemas.openxmlformats.org/officeDocument/2006/custom-properties" xmlns:vt="http://schemas.openxmlformats.org/officeDocument/2006/docPropsVTypes"/>
</file>