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ygv5ftu_6zouh08cxi1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 44 г.Фрунзеот 21 января 1991 года № УП-39                  УКАЗ ПРЕЗИДЕНТА РЕСПУБЛИКИ КЫРГЫЗСТАН              Об индексации доходов населения и социальной                  поддержки малообеспеченных граждан      В связи с ростом цен на потребительские товары и услуги и  вызван-ной  этим  необходимостью  усиления  правовой защиты денежных доходов исбережений граждан в Республике Кыргызстан, постановляю:     I. Установить следующие общие условия и порядок индексации доходови сбережений граждан:     1. Индексация,  в смысле настоящего Указа, ставит своей целью час-тичное возмещение потерь, вызванных инфляцией, путем постоянной коррек-тировки величины денежных доходов граждан (заработной платы по основно-му месту работы,  пенсий, пособий, стипендий) из соответствующих бюдже-тов,  а  также  за счет средств предприятий и организаций независимо отформ собственности на которых они основаны в порядке,  предусмотреннымколлективными договорами (соглашениями).     Индексации подлежат также доходы от вкладов населения в учреждениягосударственной кредитно-финансовой системы за счет источников,  из ко-торых производятся выплаты доходов по вкладам.     2. Индексация  денежных  доходов  осуществляется на величину ростапотребительских цен,  если этот рост,  исчисленный нарастающим итогом смомента предыдущей индексации, превысит пять процентов.     3. Индексированный доход выплачивается начиная со следующего послепроизведенной индексации месяца по основному месту получения заработнойплаты, месту получения стипендии, пенсии, пособия.     Индексация доходов  от вкладов и их выплата производится соответс-твующим учреждением государственной  кредитно-финансовой  системы  одинраз в год после начисления процентов по вкладам.     4. Возмещение потерь доходов граждан вследствие инфляции на уровнеудвоенного прожиточного минимума, а также доходов от вкладов в учрежде-ниях государственной кредитно-финансовой системы, производится в полномразмере.     Размер возмещения этих потерь  на  уровне,  превышающем  удвоенныйпрожиточный минимум, определяется на основе переменной шкалы нормативовиндексации, утверждаемой Кабинетом Министров Республики Кыргызстан.     5. Дополнительный  доход  от индексации стимулируется с остальнымидоходами граждан и облагается налогом в установленном Законом порядке.     6. Споры  по  вопросам индексации подлежат рассмотрению в судебномпорядке.     7. Считать  необходимым ввести индексацию денежных доходов гражданв Республике Кыргызстан с 15 марта 1991 года.     II. Государственному  комитету  по труду и социальному обеспечениюРеспублики Кыргызстан совместно с  Советом  Федерации  профессиональныхсоюзов Киргизии разработать до 1 марта 1991 года проект Закона "О соци-альной поддержке малообеспеченных граждан",  предусмотрев в нем следую-щие социальные гарантии:     установление прожиточного минимума,  минимального потребительскогобюджета, минимальной "потребительской корзины";     ежемесячные денежные  выплаты;     пособие на прожитие;     льготы в социальной сфере (снабжение товарами  и  услугами  первойнеобходимости,  обеспечение  местами  в детских дошкольных учреждениях,выдача ссуд, продажа товаров в кредит и т.д.);     льготы в сфере производства и занятости (преимущественное право наработу в условиях надомничества,  прием на работу на основе брони рабо-чих мест, прием на специализированные рабочие места);     другие льготы и преимущества.     III. 1. Кабинету Министров Республики Кыргызстан по согласованию сСоветом Федерации профессиональных союзов Киргизии до 1 марта1991  годаразработать:     переменную шкалу нормативов на каждый процент роста индекса потре-бительских цен для различных частей дохода;     порядок расчета индекса потребительских цен.     2. Государственному комитету по статистике Республики Кыргызстан с1 апреля 1991 года ежемесячно публиковать данные о прожиточном минимумеи индексе потребительских цен.     Министерству юстиции Республики Кыргызстан до 1  марта  1991  годаподготовить предложения о внесении изменений и дополнений в Конституцию(Основной Закон) Республики Кыргызстан и  другие  законодательные  актыРеспублики Кыргызстан в связи с настоящим Указом.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vf-o8v2jci8qhyyac8h">
      <w:r>
        <w:rPr>
          <w:rFonts w:ascii="Arial" w:cs="Arial" w:eastAsia="Arial" w:hAnsi="Arial"/>
          <w:color w:val="132D3F"/>
          <w:sz w:val="16"/>
          <w:szCs w:val="16"/>
          <w:u w:val="single"/>
        </w:rPr>
        <w:t xml:space="preserve">dalil.kg/document/48202</w:t>
      </w:r>
    </w:hyperlink>
  </w:p>
  <w:p>
    <w:pPr>
      <w:spacing w:after="0" w:before="40"/>
      <w:jc w:val="center"/>
    </w:pPr>
    <w:hyperlink w:history="1" r:id="rIdcanjimxkex5ycy4e_pw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gv5ftu_6zouh08cxi1h" Type="http://schemas.openxmlformats.org/officeDocument/2006/relationships/hyperlink" Target="https://dalil.kg/document/3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vf-o8v2jci8qhyyac8h" Type="http://schemas.openxmlformats.org/officeDocument/2006/relationships/hyperlink" Target="https://dalil.kg/document/48202" TargetMode="External"/><Relationship Id="rIdcanjimxkex5ycy4e_pw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2026-09-25T05:42:53.106Z</dcterms:created>
  <dcterms:modified xsi:type="dcterms:W3CDTF">2026-09-25T05:42:53.106Z</dcterms:modified>
</cp:coreProperties>
</file>

<file path=docProps/custom.xml><?xml version="1.0" encoding="utf-8"?>
<Properties xmlns="http://schemas.openxmlformats.org/officeDocument/2006/custom-properties" xmlns:vt="http://schemas.openxmlformats.org/officeDocument/2006/docPropsVTypes"/>
</file>