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января 2003 года №36                               ПОЛОЖЕНИЕ         о порядке ввоза на территорию Кыргызской Республики         и вывоза за ее пределы объектов культурных ценностей                (В редакции постановления Правительства КР</w:t>
      </w:r>
    </w:p>
    <w:p>
      <w:r>
        <w:rPr>
          <w:rFonts w:ascii="Arial" w:cs="Arial" w:eastAsia="Arial" w:hAnsi="Arial"/>
          <w:sz w:val="24"/>
          <w:szCs w:val="24"/>
        </w:rPr>
        <w:t xml:space="preserve">от 17 августа 2004 года № 622</w:t>
      </w:r>
    </w:p>
    <w:p>
      <w:r>
        <w:rPr>
          <w:rFonts w:ascii="Arial" w:cs="Arial" w:eastAsia="Arial" w:hAnsi="Arial"/>
          <w:sz w:val="24"/>
          <w:szCs w:val="24"/>
        </w:rPr>
        <w:t xml:space="preserve">,</w:t>
      </w:r>
    </w:p>
    <w:p>
      <w:r>
        <w:rPr>
          <w:rFonts w:ascii="Arial" w:cs="Arial" w:eastAsia="Arial" w:hAnsi="Arial"/>
          <w:sz w:val="24"/>
          <w:szCs w:val="24"/>
        </w:rPr>
        <w:t xml:space="preserve">от 4 декабря 2004 года № 887</w:t>
      </w:r>
    </w:p>
    <w:p>
      <w:r>
        <w:rPr>
          <w:rFonts w:ascii="Arial" w:cs="Arial" w:eastAsia="Arial" w:hAnsi="Arial"/>
          <w:sz w:val="24"/>
          <w:szCs w:val="24"/>
        </w:rPr>
        <w:t xml:space="preserve">,</w:t>
      </w:r>
    </w:p>
    <w:p>
      <w:r>
        <w:rPr>
          <w:rFonts w:ascii="Arial" w:cs="Arial" w:eastAsia="Arial" w:hAnsi="Arial"/>
          <w:sz w:val="24"/>
          <w:szCs w:val="24"/>
        </w:rPr>
        <w:t xml:space="preserve">4 июля 2017 года № 416</w:t>
      </w:r>
    </w:p>
    <w:p>
      <w:r>
        <w:rPr>
          <w:rFonts w:ascii="Arial" w:cs="Arial" w:eastAsia="Arial" w:hAnsi="Arial"/>
          <w:sz w:val="24"/>
          <w:szCs w:val="24"/>
        </w:rPr>
        <w:t xml:space="preserve">)       Настоящее Положение   направлено   на   обеспечение    соблюденияинтересов  государства при ввозе на территорию Кыргызской Республики ивывозе за ее пределы объектов культурных  ценностей  субъектами  правасобственности  или  уполномоченными ими в законном порядке довереннымилицами.                           1. Общие положения      1. Настоящее Положение  разработано  в  соответствии  с  законамиКыргызской  Республики</w:t>
      </w:r>
    </w:p>
    <w:p>
      <w:r>
        <w:rPr>
          <w:rFonts w:ascii="Arial" w:cs="Arial" w:eastAsia="Arial" w:hAnsi="Arial"/>
          <w:sz w:val="24"/>
          <w:szCs w:val="24"/>
        </w:rPr>
        <w:t xml:space="preserve">"О  культуре"</w:t>
      </w:r>
    </w:p>
    <w:p>
      <w:r>
        <w:rPr>
          <w:rFonts w:ascii="Arial" w:cs="Arial" w:eastAsia="Arial" w:hAnsi="Arial"/>
          <w:sz w:val="24"/>
          <w:szCs w:val="24"/>
        </w:rPr>
        <w:t xml:space="preserve">и</w:t>
      </w:r>
    </w:p>
    <w:p>
      <w:r>
        <w:rPr>
          <w:rFonts w:ascii="Arial" w:cs="Arial" w:eastAsia="Arial" w:hAnsi="Arial"/>
          <w:sz w:val="24"/>
          <w:szCs w:val="24"/>
        </w:rPr>
        <w:t xml:space="preserve">"Об  охране  и использовании</w:t>
      </w:r>
    </w:p>
    <w:p>
      <w:r>
        <w:rPr>
          <w:rFonts w:ascii="Arial" w:cs="Arial" w:eastAsia="Arial" w:hAnsi="Arial"/>
          <w:sz w:val="24"/>
          <w:szCs w:val="24"/>
        </w:rPr>
        <w:t xml:space="preserve">историко-культурного наследия"</w:t>
      </w:r>
    </w:p>
    <w:p>
      <w:r>
        <w:rPr>
          <w:rFonts w:ascii="Arial" w:cs="Arial" w:eastAsia="Arial" w:hAnsi="Arial"/>
          <w:sz w:val="24"/>
          <w:szCs w:val="24"/>
        </w:rPr>
        <w:t xml:space="preserve">,  иными нормативными правовыми  актами,регулирующими  охрану  объектов  культурных ценностей и международныминормами.     2. В настоящем Положении используются следующие понятия:     Культурные ценности  -  ценности   религиозного   или   светскогохарактера,    которые    представляют    значение    для   археологии,доисторического  периода,  истории,  литературы,  искусства  и   наукигосударства.     Культурными ценностями могут быть признаны единичные, комплексныеобъекты:     - единичные объекты: археологические находки, предметы древности,элементы    недвижимых    памятников,    подвергающиеся   расчленению,антропологические и этнологические материалы,  исторические  реликвии,художественные произведения (живопись,  графика, прикладное искусство,искусство кино и фотографии),  документальные  памятники,  входящие  всостав   национального   архивного  фонда,  рукописные,  машинописные,графические, кино- фотодокументы, видео- и звукозаписи, а также редкиепечатные издания;     - комплексные объекты: исторически сложившиеся комплексы, фонды иколлекции  указанных  единичных объектов,  взятые как единое целое,  атакже комплексы,  фонды  и  коллекции  естественно-научных  ценностей,имеющие (как целое) историческую значимость.     Коллекция культурных ценностей  -  совокупность  однородных  либоподобранных по определенному признаку разнородных предметов,  которые,независимо от культурной ценности каждого из  них,  собранные  вместе,имеют историческое,  художественное научное и иное культурное значениеили ценность.     Временный вывоз  культурных ценностей - перемещение любыми лицамив  любых  целях  через  таможенную   границу   Кыргызской   Республикикультурных ценностей, находящихся на территории Кыргызской Республики,с обязательством их обратного ввоза в оговоренный срок.     Временный ввоз культурных ценностей - перемещение любыми лицами влюбых целях через таможенную границу Кыргызской Республики  культурныхценностей,  находящихся  на  территории  иностранного  государства,  собязательством обратного вывоза в оговоренный срок.     Разрешение на  право  вывоза  -  документ  установленного образца(приложение  №3),  выдаваемый  Государственной комиссией при Правитель-стве  Кыргызской   Республики   по развитию  культуры или   уполномочен-ным   Министерством   лицом (искусствоведом-экспертом), дающий собствен-нику или уполномоченному им лицу право на вывоз (пересылку, временныйвывоз) культурных ценностей.     Искусствовед-эксперт -  лицо,  имеющее  образование   в   областиискусства,   культуры,   уполномоченное Государственной комиссией  при Правительстве  Кыргызской   Республики   по   развитию    культуры  на  проведение  экспертизы  культурных  ценностей и оформление  разрешений на их вывоз.     Утвержденные Государственной комиссией при Правительстве  Кыргызской Республики   по развитию  культуры образцы  печатей   (штампов),   под-писей  уполномоченных искусствоведов-экспертов передаются  в  таможенныеорганы  Кыргызской Республики.     3. Культурные ценности делятся на три категории:     - культурные   ценности,  не  подлежащие  вывозу  (пересылке)  изКыргызской Республики (приложение №1);     - культурные  ценности,  вывоз  (пересылка) которых из КыргызскойРеспублики осуществляется на основании разрешения (приложение №2);     - культурные ценности, на вывоз (пересылку) которых из КыргызскойРеспублики разрешения не требуется.     4. Субъектами   права   собственности   на  культурные  ценности,находящиеся на территории Кыргызской Республики, могут быть КыргызскаяРеспублика,  государственные  учреждения,  юридические лица,  гражданеКыргызской  Республики,  а  также  юридические   и   физические   лицаиностранных государств.     5. Документами,  удостоверяющими  право  собственности,  являютсясвидетельства   о   праве   на   наследство,   дарственные,   договоры(купли-продажи  и  др.),  товарные  чеки,  ярлыки,  частные   распискиавторов,  подписанные  авторской  подписью,  а  также  иные документы,предусмотренные действующим законодательством  Кыргызской  Республики.Одним  из  оснований  подтверждения  авторских прав для целей вывоза иввоза культурных ценностей является авторская подпись.     6. Вывоз  культурных  ценностей  может  осуществляться  только ихзаконным собственником либо лицом,  уполномоченным на то собственникомв установленном законодательством порядке.     7. Ввоз на территорию Кыргызской Республики и вывоз за ее пределы культурных ценностей не облагается налогами и пошлинами и производится в порядке, установленном настоящим Положением, за исключением предметов, не отнесенных к товарной группе 97 "Произведения искусства, предметы коллекционирования и антиквариат" Товарной номенклатуры Единого Таможенного Тарифа Евразийского экономического союза.</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4 июля 2017 года № 416</w:t>
      </w:r>
    </w:p>
    <w:p>
      <w:r>
        <w:rPr>
          <w:rFonts w:ascii="Arial" w:cs="Arial" w:eastAsia="Arial" w:hAnsi="Arial"/>
          <w:sz w:val="24"/>
          <w:szCs w:val="24"/>
        </w:rPr>
        <w:t xml:space="preserve">)</w:t>
      </w:r>
    </w:p>
    <w:p>
      <w:r>
        <w:rPr>
          <w:rFonts w:ascii="Arial" w:cs="Arial" w:eastAsia="Arial" w:hAnsi="Arial"/>
          <w:sz w:val="24"/>
          <w:szCs w:val="24"/>
        </w:rPr>
        <w:t xml:space="preserve">8. Установленный  настоящим  Положением  порядок  ввоза  и вывозакультурных  ценностей  применяется  ко  всем   культурным   ценностям,независимо  от  формы  собственности  и  распространяется на всех лиц,кроме лиц, обладающих дипломатическими привилегиями и иммунитетом.     Личный багаж  указанных  лиц  может  быть  подвергнут таможенномудосмотру в  соответствии  с  таможенным  законодательством  КыргызскойРеспублики.     Личный багаж лица,  обладающего дипломатическими  привилегиями  ииммунитетом,  освобождается от досмотра,  если нет серьезных основанийпредполагать,  что он содержит предметы,  на которые  ввоз  или  вывоззапрещен законодательством Кыргызской Республики.     9. Услуги по проведению экспертизы  и  оформлению  разрешения  направо вывоза (пересылки) культурных ценностей, оплачиваются заявителемсогласно тарифам, утвержденным постановлением Правительства КыргызскойРеспублики   по  представлению  Государственной комиссией при Правитель-стве  Кыргызской   Республики   по развитию  культуры,  согласованному с Министерством экономического развития, промышленности и торговли Кыр-гызской Республики.     Исключение составляют государственные музеи, архивы, библиотеки ииные   государственные   хранилища,   осуществляющие  временный  вывозкультурных ценностей,  находящихся на постоянном  хранении  и  авторы,лично  осуществляющие  вывоз  (временный вывоз) своих произведений.  Вэтих случаях указанные услуги производятся бесплатно.     10. Государственная комиссия при Правительстве  Кыргызской   Рес-публики     по   развитию    культуры, Департамент таможенной службы Комитета по доходам при  Министерстве финансов  Кыргызской Республики в пределах своей компетенции выполняют функции органов государственногорегулирования и контроля за ввозом  и вывозом культурных ценностей.           II. Порядок выдачи разрешений и контроль за ввозом            на территорию Кыргызской Республики и вывозом                  за ее пределы культурных ценностей      11. Ввоз  на территорию Кыргызской Республики и вывоз (пересылка)за ее пределы культурных ценностей, независимо от формы собственности,производится в соответствии с настоящим Положением.     12. Культурные  ценности,  указанные  в  приложении   №1,   могутвывозиться  лишь  в  исключительных случаях по специальному разрешениюГосударственной комиссии при Правительстве Кыргызской Республики по ра-звитию культуры, согласованному с Правительством Кыргызской Республики.     13. Временный вывоз культурных ценностей (предметов и  коллекций)из  Кыргызской Республики в связи с организацией зарубежных выставок игастролей  допускается  независимо  от   их   исторической,   научной,художественной или иной культурной ценности.     14. Для получения разрешения на  временный  вывоз  из  КыргызскойРеспублики культурных ценностей,  перечисленных в приложениях №1 и №2,в случае,  если  они  имеют  значительную  историческую,  научную  иликультурную   ценность,   государственные  музеи,  архивы,  библиотеки,государственные фонды  и  иные  государственные  хранилища  культурныхценностей, органы государственной власти и управления, государственныедолжностные лица,  а также иные юридические или физические лица подаютв Государственную комиссию при Правительстве Кыргызской Республики поразвитию культуры письменное заявление, к которому прилагают следующиедокументы:     - договор  с  принимающей  стороной о целях и условиях временноговывоза культурных ценностей;     - три  экземпляра  списков вывозимых культурных ценностей (спискидолжны включать:  наименование предметов,  авторство,  место  и  времясоздания,  материал  и технику исполнения,  размер (вес),  инвентарныйномер, степень сохранности);     - при   необходимости   представляется   более   детализированноеописание культурных ценностей или их фотографии  в  трех  экземплярах,размером не менее 8х12 см.;     - документ,  подтверждающий  коммерческое  страхование  вывозимыхкультурных  ценностей  с  обеспечением  всех случаев страховых рисков,либо документ о государственной  гарантии  финансового  покрытия  всехрисков, предоставленный стороной, принимающей культурные ценности;     - документально подтвержденные  гарантии  принимающей  стороны  игарантии   государственных   органов  страны  назначения  в  отношениисохранности и возврата вывозимых культурных ценностей;     - разрешение   соответствующего   органа,   в   ведении  которогонаходится ходатайствующее о вывозе культурных ценностей учреждение, навыдачу  этих  культурных  ценностей  из  фондов  для  вывоза (в случаепринадлежности культурных ценностей государственным фондам);     - ксерокопию первой страницы выездного документа заявителя.     15. Предметы,   разрешенные   к   вывозу   (временному   вывозу),упаковываются  в  присутствии  должностного  лица таможенного органа сналожением средств таможенной идентификации.     Соответствующим образом упакованные культурные ценности, списки иразрешения   предъявляются   таможенным   органам   для   проставлениярегистрационных отметок.     16. Временно  вывозимые  культурные  ценности,  перечисленные   вприложении №1 к настоящему Положению,  в том числе, если они находятсяв частной коллекции, не могут быть использованы в качестве обеспечениякредита или служить предметом залога.     17. Контроль  за  своевременным  возвратом   временно   вывозимыхкультурных   ценностей  из  Кыргызской  Республики  в  пределах  своейкомпетенции  осуществляют   уполномоченные   государственные   органы,которые в установленном порядке ведут учет выданных разрешений.     18. Для получения разрешения на вывоз (пересылку)  из  КыргызскойРеспублики  культурных  ценностей,  перечисленных  в  приложении  №2 кнастоящему Положению,  но не представляющих для Кыргызской  Республикизначительной  исторической,  научной  или художественной ценности,  ихсобственник либо уполномоченное собственником в законном порядке  лицопредставляет    искусствоведу-эксперту   письменное   заявление,   дваэкземпляра списка предметов,  предполагаемых к вывозу,  а  также  самипредметы.     В списке указываются:  название предметов,  их авторы, датировка,размеры, материалы и техника исполнения.     По желанию  заявителя  вместо  описания  предъявляемых  к  вывозукультурных  ценностей,  к  спискам могут быть приложены два экземплярафотографий вывозимых предметов.     19. На  вывоз (пересылку),  временный вывоз культурных ценностей,не включенных в приложениях №1 и №2  к  настоящему  Положению,  в  томчисле       произведений      живописи,      графики,      скульптуры,декоративно-прикладного искусства, которым менее 50 лет, или вывозимыхпри жизни автора, а также сувенирных изделий, разрешения не требуется.     Примечание. При  желании,  заявитель  имеет  право   получить   уискусствоведа-эксперта справку,  подтверждающую факт вывоза культурныхценностей,  указанных в приложении №3, или же получить предусмотренноенастоящим Положением разрешение на вывоз этих предметов.     20. Разрешение  на  вывоз  из  Кыргызской  Республики  культурныхценностей выдается на следующие сроки:     - по договору - при временном вывозе;     - бессрочно - при постоянном вывозе.     Разрешение выдается заявителю в срок,  который не может превышатьтри дня.     21. В ходатайстве о временном вывозе культурных  ценностей  можетбыть отказано по следующим основаниям:     - при отсутствии со стороны физического  или  юридического  лица,осуществляющего   временный   вывоз,   гарантий   принимающей  стороныобратного ввоза культурных ценностей;     - при  неудовлетворительном  состоянии  сохранности  заявленных квременному  вывозу  культурных  ценностей,  не  позволяющем   изменятьусловия их хранения;     - если не определен собственник культурных ценностей,  заявленныхк  временному  вывозу,  а  также,  если  культурные  ценности являютсяпредметом спора о праве собственности;     - если   в  стране,  в  которую  предполагается  временный  вывозкультурных  ценностей,  имеют  место  обстоятельства,   препятствующиеобеспечению сохранности временно вывозимых культурных ценностей.    III. Права и обязанности искусствоведа-эксперта, уполномоченного       Министерством образования и культуры Кыргызской Республики      22. Права искусствоведа-эксперта:     - проведение   экспертизы   и  оценки  представленных  культурныхценностей,  предполагаемых  к   вывозу   (пересылке)   из   КыргызскойРеспублики  (в случае необходимости экспертиза предметов проводится поместу   нахождения,   для   чего   предъявитель   обеспечивает   выездискусствоведа-эксперта);     - привлечение в необходимых  случаях  документов,  подтверждающихзаконность  приобретения культурных ценностей на территории КыргызскойРеспублики, а также удостоверяющих их стоимость;     - привлечение   к   проведению  экспертизы  и  оценки  культурныхценностей экспертных комиссий или квалифицированных специалистов.     23. Обязанности искусствоведа-эксперта:     - решение вопросов о возможности вывоза (пересылки) из КыргызскойРеспублики культурных ценностей;     - ведение в установленном  порядке  учета  культурных  ценностей,разрешенных к вывозу (пересылке) из Кыргызской Республики;     - оформление  в  установленном  порядке   разрешений   на   вывоз(пересылку) из Кыргызской Республики культурных ценностей;     - обеспечение постоянного хранения учетной документации;     - проведение  консультаций  для граждан и организаций по вопросамоформления разрешений на вывоз (пересылку) культурных ценностей.     Примечание. В   выходные   дни  проведение  экспертизы  и  выдачаразрешительных документов на  вывоз  произведений  живописи,  графики,скульптуры,     декоративно-прикладного    и    народного    искусстваосуществляются  уполномоченными   на   то   искусствоведами-экспертамиГосударственной комиссии при Правительстве Кыргызской Республики по ра-звитию культуры.                    IV. Права и обязанности граждан      24. Требованиями,   изложенными  в  настоящем  Положении,  должныруководствоваться все лица.     25. Лица,  не получившие разрешения на вывоз культурных ценностейза  пределы   Кыргызской   Республики,   могут   обжаловать   действияискусствоведа-эксперта,   обратившись  в  Государственную комиссию приПравительстве  Кыргызской   Республики   по развитию  культуры.     Жалоба должна быть рассмотрена Министерством в трехдневный срок.     26. Автор как собственник созданных им произведений  имеет  правовывезти  их  без  всякого  разрешения  в  любом  количестве  и в любомматериале,  независимо от времени  их  создания.  Одним  из  основанийподтверждения авторских прав является авторская подпись.     27. Нарушение    требований    настоящего    Положения     влечетответственность   в   соответствии   с   законодательством  КыргызскойРеспублики.                             Приложение №1               Культурные ценности, не подлежащие вывозу                 (пересылке) из Кыргызской Республики      Не подлежат вывозу (пересылке) из Кыргызской Республики следующиепредметы,  представляющие историческую,  научную,  художественную  илииную культурную ценность:     1. Культурные  ценности,  независимо  от  времени  их   создания,охраняемые  государством  и  внесенные  в  охранные списки и реестры впорядке, установленном законодательством Кыргызской Республики.     2. Культурные     ценности,     представляющие    художественную,историческую и иную культурную ценность и отнесенные в соответствии  сзаконодательством   Кыргызской  Республики  к  особо  ценным  объектамкультурного наследия народов Кыргызской Республики, независимо от формсобственности и времени их создания.     3. Культурные ценности,  постоянно хранящиеся в государственных имуниципальных  музеях,  архивах,  библиотеках,  других государственныххранилищах культурных ценностей Кыргызской Республики.     4. Ценности,  связанные  с  историческими  событиями  и развитиемобщества и государства,  а также относящиеся к  жизни  и  деятельностивыдающихся личностей.     5. Составные  части  и  фрагменты  архитектурных,   исторических,художественных памятников и памятников монументального искусства.     6. Предметы   и   их   фрагменты,   полученные    в    результатеархеологических раскопок (санкционированных и несанкционированных) илиархеологических открытий и находок.     7. Иконы   и   предметы  религиозных  культов,  изготовленные  досередины  XIX   века   и   имеющие   значительную   историческую   илихудожественную ценность.     8. Уникальные  предметы  всех  эпох,  изготовленные  из   золота,платины,  натуральных  драгоценных  камней (алмаза,  рубина,  сапфира,изумруда, жемчуга, александрита), которым более 50 лет.                             Приложение №2          Культурные ценности, на вывоз (пересылку) которых из               Кыргызской Республики требуется разрешение      1. Скульптура,   живопись,   графика   всех   стран   и  народов,изготовленные ранее 50 лет до даты  вывоза  (картины,  эскизы,  этюды,акварели, рисунки, гравюры, экслибрисы и пр.).     2. Миниатюры  на  дереве,  металле,  кости,   бумаге   и   другихматериалах, если им более 50 лет.     3. Произведения декоративно-прикладного искусства,  в  том  численародных  традиционных  ремесел  и  народных художественных промыслов:одежда,  утварь,  ювелирные украшения из драгоценных  и  недрагоценныхкамней  и  металлов,  гобелены,  панно вышитые и тканные,  войлочные иворсовые ковры ручной работы,  изделия  из  стекла,  фарфора,  фаянса,керамики,  дерева,  металла,  кожи, кости и иных материалов, созданныеранее 50 лет до даты вывоза.     4. Уникальные  изделия  старше  50  лет  из  натуральных  камней:малахита,   аквамарина,   аметиста,    топаза,    бирюзы,    кораллов,высококачественного   янтаря   и   перламутра,   а   также   предметы,инкрустированные ими.     5. Уникальные и редкие почтовые марки и блоки.     6. Отечественные  и  зарубежные  монеты  и  коллекции  монет   издрагоценных и недрагоценных металлов,  бумажные денежные знаки до 1960года включительно,  представляющие коллекционную  ценность  (юбилейныемонеты, выпущенные в малом количестве или ограниченным тиражом).     7. Отечественные и зарубежные ордена и нагрудные знаки, награды ипамятные  медали  (за  исключением  перечисленных  в  приложении  №3 кнастоящему Положению).     8. Все  виды  холодного  и огнестрельного оружия отечественного изарубежного производства, если им 50 лет и более.     9. Художественные   бытовые   и  научные  приборы  и  инструментыотечественного и зарубежного производства,  изготовленные ранее 50 летдо даты вывоза (часы,  барометры,  весы,  бинокли,  зрительные трубы ипрочее).     10. Музыкальные инструменты старше 50 лет.     11. Художественная   мебель    отечественного    и    зарубежногопроизводства, изготовленная ранее 50 лет до даты вывоза.     12. Отечественная и зарубежная художественная одежда и  обувь,  втом числе народная, платки и шали, уникальные изделия из тканей старше50 лет.     13. Этнографические коллекции и объекты.     14. Коллекции и отдельные образцы из зоологических, ботанических,минералогических и палеонтологических коллекций.     15. Архивные документы на любых носителях, независимо от способа итехники воспроизведения информации.     16. Книги на  кыргызском  языке,  картографические,  нотные,  ИЗОиздания (репродукции,  открытки, плакаты, афиши и др.), вышедшие ранее50 лет до даты вывоза.     17. Зарубежные книги,  включая книги кирилловской и глаголическойпечати, картографические, нотные, ИЗО издания, если им более 50 лет.     18. Книги на кыргызском языке арабской печати, латинской графики.     19. Произведения    печати,    являющиеся    редкими    образцамихудожественного   оформления,   иллюстрирования   и   полиграфическогоисполнения.     20. Произведения   печати,   ставшие   биографической  редкостью.Отдельные экземпляры изданий с автографами,  экслибрисами,  различнымирукописными пометками выдающихся общественных деятелей, представителейнауки, культуры.     21. Первые  и лучшие прижизненные издания выдающихся общественныхдеятелей, представителей науки и культуры.                               Приложение №3                            РАЗРЕШЕНИЕ №____                 на право вывоза культурных ценностей                       из Кыргызской Республики      1. Заявитель (Ф.И.0.) или наименование организации__________________________________________________________________________________________________________________________________________     2. Гражданство, подданство _____________________________________     3. Профессия, занятие заявителя ________________________________     4. Количество (прописью), описание (с указанием названия, техникиисполнения мастерства, размера, даты изготовления) вывозимых предмет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5. Список    вывозимых   предметов   на   ______________   листахприлагается (не прилагается) ________________________________________     6. Оценка вывозимых предметов (заполняется по желанию заявителя)__________________________________________________________________________________________________________________________________________     7. Куда вывозятся и с какой целью ___________________________________________________________________________________________________     8. Основание (заключение эксперта или экспертной комиссии)__________________________________________________________________________________________________________________________________________      Выдано в гор. ___________________________     Действительно до "__"___________20__ года     "_" _________ 20__ года      Подпись искусствоведа-эксперта, уполномоченного     Государственной комиссией при Правительстве  Кыргызской   Республики      по развитию  культуры        Место для печати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qzuqgeixfit7m3xpzxq">
      <w:r>
        <w:rPr>
          <w:rFonts w:ascii="Arial" w:cs="Arial" w:eastAsia="Arial" w:hAnsi="Arial"/>
          <w:color w:val="132D3F"/>
          <w:sz w:val="16"/>
          <w:szCs w:val="16"/>
          <w:u w:val="single"/>
        </w:rPr>
        <w:t xml:space="preserve">dalil.kg/document/49522</w:t>
      </w:r>
    </w:hyperlink>
  </w:p>
  <w:p>
    <w:pPr>
      <w:spacing w:after="0" w:before="40"/>
      <w:jc w:val="center"/>
    </w:pPr>
    <w:hyperlink w:history="1" r:id="rId7mh2ix2qkf0adcgpfvu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qzuqgeixfit7m3xpzxq" Type="http://schemas.openxmlformats.org/officeDocument/2006/relationships/hyperlink" Target="https://dalil.kg/document/49522" TargetMode="External"/><Relationship Id="rId7mh2ix2qkf0adcgpfvu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2026-09-24T08:39:07.180Z</dcterms:created>
  <dcterms:modified xsi:type="dcterms:W3CDTF">2026-09-24T08:39:07.180Z</dcterms:modified>
</cp:coreProperties>
</file>

<file path=docProps/custom.xml><?xml version="1.0" encoding="utf-8"?>
<Properties xmlns="http://schemas.openxmlformats.org/officeDocument/2006/custom-properties" xmlns:vt="http://schemas.openxmlformats.org/officeDocument/2006/docPropsVTypes"/>
</file>