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qfn5tl9ybyk5chantpvv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февраля 2003 года № 47                                 ПОЛОЖЕНИЕ            о Правительственной комиссии по инвентаризации           нормативных правовых актов Кыргызской Республики                            I. Общие положения      1.   Правительственная   комиссия  по  инвентаризации   нормативныхправовых  актов  Кыргызской Республики (далее - Комиссия)  создана  наосновании  </w:t>
      </w:r>
      <w:hyperlink w:history="1" r:id="rId900ul1g8piqlv2f2prccb">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16ноября 2001 года № 434-р.   2. Комиссия является коллегиальным органом Правительства КыргызскойРеспублики,  призванным разрабатывать предложения по совершенствованиюзаконодательства  путем  инвентаризации  нормативных  правовых   актовКыргызской   Республики  на  предмет  устранения  противоречий   междунормативными  правовыми актами различных уровней  и  приведения  их  всоответствие законодательству Кыргызской Республики.   3.  Комиссия  в  своей  деятельности  руководствуется  </w:t>
      </w:r>
      <w:hyperlink w:history="1" r:id="rIdsy_mk12p7lzyqsaoyqyi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законами  Кыргызской   Республики,   указамиПрезидента   Кыргызской   Республики,  постановлениями   ПравительстваКыргызской   Республики  и  другими  нормативными  актами   КыргызскойРеспублики.   4.   Состав  Комиссии  формируется  из  руководителей  министерств,государственных  комитетов, административных ведомств, государственныхкомиссий Кыргызской Республики.   Персональный    состав    Комиссии    утверждается    распоряжениемПравительства Кыргызской Республики.   5.  Организационную  подготовку  и  проведение  заседаний  Комиссииобеспечивает Секретариат Комиссии.                         II. Задачи и права Комиссии      6. Основными задачами Комиссии являются:   -  проведение инвентаризации (устранение противоречий, разногласий)законодательства Кыргызской Республики за период с 1924 года на основеутвержденного Плана работ;   -  формирование  на основе анализа законодательства  перспективногоПлана законопроектов, подлежащих разработке в ближайшие годы;   - контроль и мониторинг за выполнением принятых Комиссией решений;   - анализ и обобщение практики инвентаризации.   7. В соответствии с возложенными задачами Комиссия имеет право:   -  вносить  в  установленном  порядке  в  Правительство  КыргызскойРеспублики предложения по реализации задач, возложенных на Комиссию;   -   поручать   органам   государственного   управления   подготовкупредложений  по  вопросам  проведения  инвентаризации  в  пределах  ихкомпетенции;   -  заслушивать  па  своих заседаниях должностных  лиц  министерств,государственных комитетов, административных ведомств и государственныхкомиссий   по  вопросам  инвентаризации  нормативных  правовых   актовКыргызской Республики;   -   привлекать  в  установленном  порядке  для  работы  в  Комиссииработников  заинтересованных  органов,  специалистов  международных  иобщественных организаций;   -  приглашать на заседания Комиссии представителей заинтересованныхсторон,     осуществляющих    деятельность    по     совершенствованиюзаконодательства;   -  получать  от  органов государственного управления  материалы  повопросам, входящим в компетенцию Комиссии;   -  осуществлять  иные действия, необходимые для  достижения  целей,поставленных перед Комиссией.                        III. Порядок работы Комиссии      8.   Комиссия  осуществляет  свою  деятельность  на  основе  Плана,утверждаемого председателем Комиссии.   9.  Заседания  Комиссии  проводит  председатель  Комиссии  по  меренеобходимости,  но  не реже одного раза в квартал. Заседание  Комиссиисчитается  правомочным, если на его заседании  присутствует  не  менеедвух  третей  членов  Комиссии. Решения выносятся на  основе  простогобольшинства  голосов  от  числа  присутствующих,  но  исключительно  вприсутствии   заинтересованных  членов  Комиссии  по  рассматриваемомувопросу.  В случае их отсутствия, данный вопрос повестки дня заседанияКомиссии переносится на следующее заседание.   В  случае  принципиального несогласия членов Комиссии по  принятомупроекту  нормативного акта, их замечания и предложения  оформляются  вформе  особого  мнения  и  прилагаются к проекту  при  направлении  нарассмотрение Правительства Кыргызской Республики.   10.  Член Комиссии обязан присутствовать на заседаниях Комиссии.  Вслучае  невозможности участвовать на заседании, член  Комиссии  обязансообщить об этом председателю с указанием причины отсутствия.   11.   Повестка  дня  заседания  утверждается  простым  большинствомголосов  от числа присутствующих членов Комиссии. Изменения в повесткудня могут быть внесены по предложению членов Комиссии.   12. Проекты решений и справочные материалы должны быть представленывсем  членам Комиссии, как правило, не менее чем за три дня до  началазаседания.   13. Решения Комиссии, принятые в установленном настоящим Положениемпорядке,  вносятся на рассмотрение Правительства Кыргызской Республикив  трехдневный  срок в соответствии с Регламентом работы ПравительстваКыргызской Республики.   14.    Руководство    деятельностью   Комиссии   осуществляет    еепредседатель.   Председатель Комиссии:   -  в  установленные сроки проводит заседания Комиссии и  организуетработу по рассмотрению представленных материалов по инвентаризации;   -  представляет  Комиссию в отношениях с соответствующими  органамидругих  государств  и  международными  организациями,  осуществляющимидеятельность по совершенствованию законодательства;   -  обеспечивает  контроль  за деятельностью  Комиссии,  выполнениемпринятых решений;   - выполняет другие функции по руководству деятельности Комиссии.   15. Член Комиссии вправе:   - вносить предложения по совершенствованию законодательства;   - вносить предложения в повестку дня и порядок ведения заседания;   -  участвовать  в обсуждении вопросов, включенных в  повестку  дня,вносить поправки в обсуждаемые на заседании проекты документов;   - участвовать в голосовании по обсуждаемым вопросам;   - вносить предложения по созыву внеочередных заседаний Комиссии;   -  осуществлять  подготовку материалов по  вопросам,  включенным  вповестку дня заседания Комиссии.   16. Решения Комиссии оформляются протоколом.   17.   Протокол   ведется   секретарем,  назначаемым   председателемКомиссии, и подписывается председателем и секретарем Комиссии.   18.  Решения Комиссии доводятся до заинтересованных органов в  видевыписок из протоколов заседаний Комиссии.   19.   В  работе  Комиссии  с  правом  совещательного  голоса  могутпринимать    участие    представители    заинтересованных     органов,международных    организаций,    осуществляющих    деятельность     посовершенствованию законодательства.   20.   Организационное  обеспечение  работы  Комиссии   осуществляетСекретариат,  формируемый из числа специалистов  Министерства  юстицииКыргызской   Республики,   назначаемых   приказом   Министра   юстицииКыргызской Республики.   21. Функции и полномочия Секретариата Комиссии:   -  осуществление  правовой обработки и экспертизы  подготавливаемыхпроектов   решений  Правительства  Кыргызской  Республики   в   рамкахпроводимой  инвентаризации  и представление  их  для  рассмотрения  назаседаниях Комиссии;   -  подготовка проектов документов по организации выполнения решенийКомиссии;   - рассылка членам Комиссии предварительной повестки дня предстоящихзаседаний   Комиссии;  поступивших  от  министерств,   государственныхкомитетов,   административных  ведомств  и  государственных   комиссийпредложений  о  включении  в  повестку  дня  дополнительных  вопросов;проектов документов, вносимых на рассмотрение Комиссии не менее чем за5 дней до начала заседания;   -  направление по поручению Комиссии проектов документов, требующихспециальной экспертизы, на заключение государственных органов;   - разработка предложений по совершенствованию законодательства;   -  согласование с соответствующими министерствами и ведомствами,  атакже    структурными   подразделениями   Аппарата    Премьер-министраКыргызской   Республики  решений  Комиссии,  принятых  на   заседанияхКомиссии   и   вносимых   на  рассмотрение  Правительства   КыргызскойРеспублики.   22. Секретариат для осуществления возложенных на него функций имеетправо:   а)   запрашивать   и   получать  от  министерств,   государственныхкомитетов,   административных  ведомств  и  государственных   комиссийматериалы   и   информацию,   необходимые  для   выполнения   функций,возложенных на Секретариат;   б)   вести   переписку  по  вопросам,  относящимся  к   компетенцииСекретариата;   в)  осуществлять  иные полномочия, предоставляемые ему  поручениямиКомиссии.                           IV. Ликвидация Комиссии      23.  Комиссия  прекращает свою деятельность  на  основании  решенияПравительства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njokv-mtfihlnzy8l07p">
      <w:r>
        <w:rPr>
          <w:rFonts w:ascii="Arial" w:cs="Arial" w:eastAsia="Arial" w:hAnsi="Arial"/>
          <w:color w:val="132D3F"/>
          <w:sz w:val="16"/>
          <w:szCs w:val="16"/>
          <w:u w:val="single"/>
        </w:rPr>
        <w:t xml:space="preserve">dalil.kg/document/49524</w:t>
      </w:r>
    </w:hyperlink>
  </w:p>
  <w:p>
    <w:pPr>
      <w:spacing w:after="0" w:before="40"/>
      <w:jc w:val="center"/>
    </w:pPr>
    <w:hyperlink w:history="1" r:id="rId1aprxngtdd40ieq9atso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fn5tl9ybyk5chantpvva" Type="http://schemas.openxmlformats.org/officeDocument/2006/relationships/hyperlink" Target="https://dalil.kg/document/54186" TargetMode="External"/><Relationship Id="rId900ul1g8piqlv2f2prccb" Type="http://schemas.openxmlformats.org/officeDocument/2006/relationships/hyperlink" Target="https://dalil.kg/document/15934" TargetMode="External"/><Relationship Id="rIdsy_mk12p7lzyqsaoyqyiv"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njokv-mtfihlnzy8l07p" Type="http://schemas.openxmlformats.org/officeDocument/2006/relationships/hyperlink" Target="https://dalil.kg/document/49524" TargetMode="External"/><Relationship Id="rId1aprxngtdd40ieq9atso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2026-10-01T16:34:40.866Z</dcterms:created>
  <dcterms:modified xsi:type="dcterms:W3CDTF">2026-10-01T16:34:40.866Z</dcterms:modified>
</cp:coreProperties>
</file>

<file path=docProps/custom.xml><?xml version="1.0" encoding="utf-8"?>
<Properties xmlns="http://schemas.openxmlformats.org/officeDocument/2006/custom-properties" xmlns:vt="http://schemas.openxmlformats.org/officeDocument/2006/docPropsVTypes"/>
</file>