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99ptuecufuvbe000thb_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мая  2003 года № 294                                                                                                      ПОЛОЖЕНИЕ        о порядке применения марок акцизного сбора в Кыргызской            Республике на производство, импорт и реализацию                алкогольных напитков и табачных изделий                                                 (В редакции постановления Правительства КР от  </w:t>
      </w:r>
      <w:hyperlink w:history="1" r:id="rId9491vsejsht-75jvf1ppe">
        <w:r>
          <w:rPr>
            <w:rFonts w:ascii="Arial" w:cs="Arial" w:eastAsia="Arial" w:hAnsi="Arial"/>
            <w:color w:val="1D4ED8"/>
            <w:sz w:val="24"/>
            <w:szCs w:val="24"/>
            <w:u w:val="single"/>
          </w:rPr>
          <w:t xml:space="preserve">2 августа 2004 года № 569</w:t>
        </w:r>
      </w:hyperlink>
      <w:r>
        <w:rPr>
          <w:rFonts w:ascii="Arial" w:cs="Arial" w:eastAsia="Arial" w:hAnsi="Arial"/>
          <w:sz w:val="24"/>
          <w:szCs w:val="24"/>
        </w:rPr>
        <w:t xml:space="preserve">,</w:t>
      </w:r>
      <w:hyperlink w:history="1" r:id="rId2uqtqioulnms8unev_zii">
        <w:r>
          <w:rPr>
            <w:rFonts w:ascii="Arial" w:cs="Arial" w:eastAsia="Arial" w:hAnsi="Arial"/>
            <w:color w:val="1D4ED8"/>
            <w:sz w:val="24"/>
            <w:szCs w:val="24"/>
            <w:u w:val="single"/>
          </w:rPr>
          <w:t xml:space="preserve">2 августа 2007 года №306</w:t>
        </w:r>
      </w:hyperlink>
      <w:r>
        <w:rPr>
          <w:rFonts w:ascii="Arial" w:cs="Arial" w:eastAsia="Arial" w:hAnsi="Arial"/>
          <w:sz w:val="24"/>
          <w:szCs w:val="24"/>
        </w:rPr>
        <w:t xml:space="preserve">)                                                             I. Общие положения      1.1.   Настоящее  Положение  определяет  порядок  реализации  марокакцизного  сбора  (и  дальнейшем - акцизных  марок),  обозначение  имиалкогольных  напитков и табачных изделий (и дальнейшем  -  маркируемаяпродукция), а также применение акцизных марок на территории КыргызскойРеспублики.   1.2.  Хозяйствующим  субъектам независимо от форм  собственности  ифизическим  лицам  запрещается  на  территории  Кыргызской  Республикиотгрузка и реализация маркируемой продукции, не обозначенной акцизнымимарками,   а   также   ввоз   на  территорию  Кыргызской   Республики,транспортировка,   прием  на  комиссию  или  консигнацию   маркируемойпродукции без акцизных марок.   Допускается  ввоз  (пересылка)  физическими  лицами  на  территориюКыргызской Республики маркируемой продукции, не обозначенной акцизнымимарками,   в   пределах  установленных  законодательством   КыргызскойРеспублики норм.   1.3.  Маркировке подлежат производимые и импортируемые  алкогольныенапитки  (водка,  ликероводочные изделия,  бальзамы,  крепленые  соки,вина,  коньяки,  шампанские  вина  и  другие  алкогольные  напитки)  итабачные  изделия  согласно  части 2  статьи  162  Налогового  кодексаКыргызской Республики.   1.4. Маркируемая продукция, произведенная для экспорта, не подлежитмаркировке  акцизными  марками. Запрещается реализация  на  территорииКыргызской  Республики продукции, подлежащей маркировке (в  том  числеприобретенной   на   товарообменной  основе   или   с   использованиемдавальческого   сырья),   произведенной   на   территории   КыргызскойРеспублики для экспорта и не обозначенной акцизными марками.   1.5.  Наличие акцизной марки на бутылке, пачке или другой  таре,  вкоторую разлита или расфасована маркируемая продукция, является  однимиз необходимых условий для их реализации потребителям,транспортировки по   территории   Кыргызской   Республики    (кроме международного тра-нзита) и хранения (кроме хранения производителем  до маркировки изделийсогласно технологическому процессу или хранения для вывоза с территорииКыргызской Республики).   1.6.  Маркировка  осуществляется  способом,  исключающим  повторноеиспользование акцизных марок. Место наклейки должно определяться  так,чтобы  акцизная  марка  разрывалась во  время  раскупорки  (раскрытия)бутылки,  пачки или иной тары. При нанесении акцизных марок  должен  ,использоваться клей, не позволяющий снять акцизную марку с товара  безее  повреждения.  На  табачные изделия, имеющие на  пачке  специальнуюцеллофановую   упаковку,  наклейка  акцизных  марок   производится   вобязательном порядке под целлофановую упаковку.    1.7.   Продукция,  маркированная  с  отклонением   от   требованийнастоящего Положения, рассматривается как немаркированная.    1.8.  Акцизные  марки  изготавливаются по  заказу Государственного комитета Кыргызской Республики по налогам  и  сборам ( в дальнейшем - Госкомналогов),  Уполномоченные    органы    Госкомналогов   реализуютакцизные  марки  через  банковскую систему Кыргызской  Республики  дляприменения  на территории Кыргызской Республики и за ее  пределами,  атакже  направляют акцизные марки за рубеж непосредственно  на  заводы-изготовители маркируемой продукции.    1.9.  Акцизные  марки,  приобретенные для обозначения  маркируемойпродукции,   производимой  на  территории  Кыргызской  Республики   иотправленные     за     рубеж    заводу-изготовителю,     используютсянепосредственно  в  процессе производства  маркируемой  продукции  дляосуществления маркировки.    1.10.  Акцизные марки, приобретенные в уполномоченном  банке,  длянаклейки  за  рубежом  на  заводе-изготовителе маркируемой  продукции,вывозятся  с таможенной территории Кыргызской Республики без  взиманиятаможенных платежей под таможенным режимом временного ввоза/вывоза.    1.11.   Оплата  акцизных  марок  покупателями  производится  путемперечисления  денежных  средств на специальный  блокированный  счет  вуполномоченном банке,    1.12.     Госкомналогов,   согласно   выставленным   счетам,оплачивает  акцизные  марки, изготовленные и  доставленные  компанией-изготовителем,   проводит   оплату   сопутствующих   расходов.   Послепроведения  годовой сверки и взаиморасчетов с компанией-изготовителем,сумма,  оставшаяся  на блокированном счете, подлежит  перечислению  наспециальный    счет   Госкомналогов   для   использования   на   цели,предусмотренные пунктом 2.2. настоящего Положения , а  также  на цели,  определенные решениями Правительства Кыргызской Республики.(В редакции постановления Правительства КР от </w:t>
      </w:r>
      <w:hyperlink w:history="1" r:id="rIdoltttjpqcdgvm_xbflxmr">
        <w:r>
          <w:rPr>
            <w:rFonts w:ascii="Arial" w:cs="Arial" w:eastAsia="Arial" w:hAnsi="Arial"/>
            <w:color w:val="1D4ED8"/>
            <w:sz w:val="24"/>
            <w:szCs w:val="24"/>
            <w:u w:val="single"/>
          </w:rPr>
          <w:t xml:space="preserve">2 августа 2004 года № 569</w:t>
        </w:r>
      </w:hyperlink>
      <w:r>
        <w:rPr>
          <w:rFonts w:ascii="Arial" w:cs="Arial" w:eastAsia="Arial" w:hAnsi="Arial"/>
          <w:sz w:val="24"/>
          <w:szCs w:val="24"/>
        </w:rPr>
        <w:t xml:space="preserve">, </w:t>
      </w:r>
      <w:hyperlink w:history="1" r:id="rIdpaidohfn3nlgsrij-qhum">
        <w:r>
          <w:rPr>
            <w:rFonts w:ascii="Arial" w:cs="Arial" w:eastAsia="Arial" w:hAnsi="Arial"/>
            <w:color w:val="1D4ED8"/>
            <w:sz w:val="24"/>
            <w:szCs w:val="24"/>
            <w:u w:val="single"/>
          </w:rPr>
          <w:t xml:space="preserve">2 августа 2007 года №306</w:t>
        </w:r>
      </w:hyperlink>
      <w:r>
        <w:rPr>
          <w:rFonts w:ascii="Arial" w:cs="Arial" w:eastAsia="Arial" w:hAnsi="Arial"/>
          <w:sz w:val="24"/>
          <w:szCs w:val="24"/>
        </w:rPr>
        <w:t xml:space="preserve">)                                                      II. Порядок выдачи акцизных марок      2.1.  Уполномоченный банк выдает покупателю акцизные  марки  толькопосле  внесения им оплаты. При приобретении акцизных марок покупатель,кроме поминальной стоимости акцизной марки, одновременно уплачиваетакцизный       налог      на      маркируемую       продукцию       поустановленной    законодательством   Кыргызской   Республики    ставкеакцизного налога.    2.2.  Номинальная стоимость акцизной марки определяется  Госкомна-логов.  Номинальная   стоимость  акцизной   марки   складывается   изстоимости   изготовления   акцизной  марки,   транспортных   расходов,таможенных  платежей  и  пошлин, расходов  на  страхование  рисков  отизменения курсовой разницы и прочих расходов.    2.3.   Реализация   акцизных  марок  покупателю   производится   всоответствии  с  заявкой - расчетом на покупку  этих  марок  согласноприложению №1.    Для  получения  акцизных  марок покупатель  представляет  в  органГоскомналогов  заявку-расчет  в   2-х  экземплярах.  Первый  экземплярс   пометкой   органа   Госкомналогов   об  уплате  акцизного   налогавозвращается покупателю, второй экземпляр-остается в органе Госкомна-логов.    Кроме  заявки-расчета  покупатель акцизных  мирок  представляет  иорган    Госкомналогов   платежные документы,  подтверждающие   уплатуакцизного налога     на  все  количество  маркируемой  продукции.  Дниприобретения  акцизных  мирок  на  импортируемую  продукцию  импортерыпредоставляют договор на поставку маркируемой продукции,  лицензию  наввоз и/или реализацию маркируемой продукции.    На  основании  вышеперечисленных  документов  орган  Госкомналогов   выписывает  квитанцию  на  получение  акцизных  марок в уполномоченном  банке  в  3-х  экземплярах (приложение  №2). После внесения средств на блокированный счет с  пометкой "Уплата за акцизные  марки"  покупатель  получает  акцизные  марки  в  уполномоченном  банке. Первый  экземпляр  квитанции на получение акцизных марок остается  в уполномоченном банке, второй - у покупателя акцизных марок, третий - в органе Госкомналогов.    2.4.  Импортеры  могут  подать заявку на приобретение  и  отправку акцизных   марок  за  рубеж  непосредственно  на  завод  изготовитель маркируемой  продукции.  Для  этого им необходимо  составить  заявку- расчет  в  установленной  форме  на  приобретение  акцизных  марок  в Госкомналогов.  Основанием  для    заказа  марок   является  оригинал контракта,    заключенный   непосредственно   между    производителем маркируемой  продукции и импортером. После предоставления  документов об уплате импортером номинальной стоимости акцизных марок и акцизного налога  Госкомналогов   дает   распоряжение   производителю  акцизных марок  на  отправку  соответствующей парши акцизных  марок  за  рубеж заводу-изготовителю  маркируемой продукции. Распоряжение  подписывает лицо, уполномоченное председателем Госкомналогов.   2.5.  Для  разлива алкогольной продукции в бутылки или  другую  тару, отгруженную  или ввезенную в больших емкостях, при оформлении  чаинкина покупку акцизных марок покупатель предоставляет подтверждение оплаты акцизного налога, номинальной стоимости  акцизных марок  и  копию  кви-танции на получение акцизных марок при  маркировке больших  емкостей. После подтверждения объема, подлежащего маркировке,и  уплате  номина-льной  стоимости акцизных марок орган Госкомналогов оформляет квитанцию на получение акцизных марок.   2.6.   Срок  выдачи  акцизных  марок  для  наклейки  на  территорииКыргызской   Республики  определяется  по  соглашению  между   органомКомитета  по доходам и покупателем, но не должен превышать  3  рабочихдней  со  дня представления покупателем документов, предусмотренных  впункте 2.3 настоящего Положения. В случае применения акцизных марок назаводе  —  изготовителе  маркируемой  продукции  срок  отправки  марокопределяется  согласно контракту на изготовление  акцизных  марок,  посоглашению  между  органом  Госкомналогов,  покупателем  и  компанией-производителем акцизных марок.  2.7.  Если на момент оформления заявки на приобретение  акцизныхмарок в уполномоченном банке нет акцизных марок необходимого типа  илиемкости  или  требуемые акцизные марки не были  указаны  в  заказе  напроизводство  акцизных марок, то возможна реализация  акцизных  марок,находящихся  в  наличии  в  уполномоченном банке,  с  условием  оплатыфактической  суммы  акцизного налога на момент  приобретения  акцизныхмарок. Для  этого Госкомналогов  направляет  письменное  разрешение  иобозначение  маркируемой  продукции  имеющимися  акцизными  марками  суказанием   типа,   емкости  и  наименования   маркируемой   продукциипокупателю  акцизных  марок,  в уполномоченный  банк,  в  региональноеподразделение Госкомналогов, по месту налоговой регистрации покупателя  акцизных  марок  и  в Управление  финансовой  полиции  при Министерстве финансов Кыргызской Республики.(В редакции постановления Правительства КР от </w:t>
      </w:r>
      <w:hyperlink w:history="1" r:id="rIdh89txsu9zirwxb8zliqse">
        <w:r>
          <w:rPr>
            <w:rFonts w:ascii="Arial" w:cs="Arial" w:eastAsia="Arial" w:hAnsi="Arial"/>
            <w:color w:val="1D4ED8"/>
            <w:sz w:val="24"/>
            <w:szCs w:val="24"/>
            <w:u w:val="single"/>
          </w:rPr>
          <w:t xml:space="preserve">2 августа 2004 года № 569</w:t>
        </w:r>
      </w:hyperlink>
      <w:r>
        <w:rPr>
          <w:rFonts w:ascii="Arial" w:cs="Arial" w:eastAsia="Arial" w:hAnsi="Arial"/>
          <w:sz w:val="24"/>
          <w:szCs w:val="24"/>
        </w:rPr>
        <w:t xml:space="preserve">)    2.8.   Органы  Госкомналогов контролируют своевременность представ-ления покупателями акцизных марок, расчетов  и  иных  документов  для  исчисления  акцизного  налога,  ведут  учет  и  составляют  отчеты  опоступлении сумм акцизного налога.                III. Порядок учета и хранения акцизных марок      3.1. Акцизные марки являются бланками строгой отчетности.   3.2. Акцизные марки на алкогольные напитки имеют порядковый номер исерию,  определяющую  вид продукции и диапазон  применяемых  емкостей.Марки  на  табачные  изделия имеют девятизначный  порядковый  номер  исерию, определяющую вид продукции.   3.3.  В  целях  обеспечения сохранности акцизных марок  покупателямрекомендуется  выделить  специальное  помещение  или  хранить   их   внесгораемых ящиках (сейфах).   3.4.   Акцизные   марки  приходуются  на  складе   предприятия   пономинальной стоимости, без включения в нее расходов по транспортировкеакцизных марок.    3.5.   На   предприятиях,  применяющих  акцизные  марки,  приказомруководителя   назначается   должностное   лицо,   ответственное   засохранность акцизных марок. Должностное лицо выдает акцизные марки дляобозначения продукции под роспись и ведет учет отгруженной продукции ивыданных  марок  с фиксацией типа, емкости, номеров акцизных  марок  ифамилии их получателя.   3.6.  Органы  Госкомналогов обязаны постоянно осуществлять контрольза    правильностью    списания  акцизных   марок  на  предприятиях -изготовителях  (для  чего производят при необходимости  инвентаризациюналичия  акцизных  марок), сопоставлять количество списанных  акцизныхмарок  с  количеством выпущенной и реализованной продукции в  бутылкахили другой таре алкогольных напитков и пачках табачных изделий.          IV. Возврат неиспользованных и испорченных в процессе паклснки              акцизных марок      4.1.   В   случае   прекращения  производства/импорта   маркируемойпродукции,  производитель/импортер обязан вернуть все неиспользованныеакцизные     марки     в     уполномоченный     банк.     Одновременнопроизводитель/импортер обязан представить следующие документы:   -  письменное  заявление с указанием причины  возвращения  акцизныхмарок,  с отметкой Госкомналогов,  и  просьбой  о   возврате  денежныхсредств, уплаченных при покупке акцизных марок;   -   экземпляр  квитанции  на  получение  акцизных  марок   согласноприложению №2.   На   основании  вышеперечисленных  документов  орган  Госкомналогов   выписывает квитанцию  на возврат акцизных марок в уполномоченный  банкв  3-х  экземплярах  (приложение   №3).   Первый экземпляр   квитанции на   возврат   акцизных   марок   остается   в  уполномоченном  банке, второй - у покупателя акцизных марок, третий - в органе Госкомналогов.   4.2.  Возврат  денежных средств за неиспользованные акцизные  маркипроизводится  уполномоченным  банком по согласованию с Госкомналогов.   4.3.  В  случае порчи акцизных марок в процессе наклейки на заводе-изготовителе  маркируемой  продукции  составляется  акт  с   указаниемпричины  порчи,  количества  и  типов  испорченных  акцизных  марок  ипредоставляется реестр с указанием серий, определяющих вид  продукции,емкостей  и номеров акцизных марок на бумажном и электронном носителе.Производитель/импортер  обязан вернуть испорченные  акцизные  марки  вуполномоченный банк.   4.4.   Акцизные  марки,  непригодные  для  обозначения  маркируемойпродукции, подлежат комиссионному уничтожению уполномоченным банком посогласованию с Госкомналогов.   4.5. После приема уполномоченным банком неиспользованных акцизныхмарок и/или комисионного уничтожения акцизных марок, непригодных дляобозначения маркируемой продукции, сумма уплаченного акцизного налогапо таким акцизным маркам зачитывается органом Госкомналогов как сумма переплаты акцизного налога.               V. Контроль над маркировкой подакцизных товаров    5.1. Маркировка производмой и импортируемой продукции на территорииКыргызской Республики осуществляется под налоговым или таможенным контр-олем.    5.2. Контроль за налчием и подлинностью акцизных марок на маркируемойпродукции, находящихся в торговой сети (розничной и оптовой), осущест-вляется органами Госкомналогов.   5.3. Хозяйствующие субъекты, приобретающие для использования на терри-тории Кыргызской Республики и реализующие немаркированную подакцизнуюпродукцию на территории Кыргызской Республики, несут административнуюи уголовную ответственность в соответствии с действующим законодательствомКыргызской Республики.                                                      Приложение № 1 Начальнику______________________________________________________________             (наименование органа Госкомналогов)                        Заявка расчет №_____от_________________200__г.                              (заполняется органом Госкомналогов)                                 на покупку акцизных марок  _________________________________________________________________________         (полное наименование организации, адрес, банковские реквизиты)_________________________________________________________________________  идентификационный код налогоплательщика  -----------------------------                                          | | | | | | | | | | | | | | |                                          -----------------------------просит продать акцизные марки:Тип марок  Емкость   Количество   Облагаемый      Сумма      Номинальная    *                                объем       акцизного    стоимость                                                 налога    акцизных марок-------    ------   ----------    ----------   ----------  --------------| | | |    |    |   |        |    |        |   |        |  |            |-------    ------   ----------    ----------   ----------  -------------- наименование товара-------    ------   ----------    ----------   ----------  --------------| | | |    |    |   |        |    |        |   |        |  |            |-------    ------   ----------    ----------   ----------  -------------- наименование товара-------    ------   ----------    ----------   ----------  --------------| | | |    |    |   |        |    |        |   |        |  |            |-------    ------   ----------    ----------   ----------  -------------- наименование товара-------    ------   ----------    ----------   ----------  --------------| | | |    |    |   |        |    |        |   |        |  |            |-------    ------   ----------    ----------   ----------  -------------- наименование товара-------    ------   ----------    ----------   ----------  --------------| | | |    |    |   |        |    |        |   |        |  |            |-------    ------   ----------    ----------   ----------  -------------- наименование товара-------    ------   ----------    ----------   ----------  --------------| | | |    |    |   |        |    |        |   |        |  |            |-------    ------   ----------    ----------   ----------  --------------  наименование товара______________________________________________________Акцизный налог            уплачен на счет №______________________________ Платежным документом № ___________от____________________________200___г.в сумее__________________________________________________________сом                  (прописью) Номинальная стоимость марок уплачена на счет № __________________________платежным документом № ___________от_____________________________200___г.в сумме___________________________________________________________сом                 (прописью)                                 Руководитель организации_________________                                                              ФИО        М.П.                                   Главный бухгалтер________________________                                                              ФИО    * типы марокА-водка, С-коньяк,L-ликеро-водочные изделия, V-вино, В-шампанское,Е-сигареты с фильтром, F-сигареты без фильтра                                                       Приложение № 2       ______________________________________________________________               Квитанция №_________от _________________200_____г.                       (заполняется органом Госкомналогов)                   на получение акцизных марок   Выданы_____________________________________________________________         (полное наименование организации) _________________________________________________________________________ идентификационный код налогоплательщика   -----------------------------                                          | | | | | | | | | | | | | | |                                          -----------------------------акцизные марки: Тип марок        Емкость     Количество   Сумма акцизного Номинальная  *                                         налога         стоимость                                                         акцизных марок-------          ------       ----------    ----------      ----------  | | | |          |    |       |        |    |        |      |        |  -------          ------       ----------    ----------      ----------   -------          ------       ----------    ----------      ----------  | | | |          |    |       |        |    |        |      |        |  -------          ------       ----------    ----------      ----------   -------          ------       ----------    ----------      ----------  | | | |          |    |       |        |    |        |      |        |  -------          ------       ----------    ----------      ----------   -------          ------       ----------    ----------      ----------  | | | |          |    |       |        |    |        |      |        |  -------          ------       ----------    ----------      ----------   -------          ------       ----------    ----------      ----------  | | | |          |    |       |        |    |        |      |        |  -------          ------       ----------    ----------      ----------    Акцизный налог     уплачен на счет № ________________________________платежным документом №_________от________________________200_____гв сумме___________________________________________________________сом                              (прописью)Номинальная стоимость марок уплачена на счет № __________________________платежным документом № ___________от_____________________________200___г.в сумме___________________________________________________________сом                 (прописью) Получено________________________________________________________________                (должность,фамилия,имя,отчество)________________________________________________________________________ Доверенность №_______от_____200_г. Паспорт: серия______№_________________выдан____________________________________________________________________Получил_____________200_г.                 подпись_______________________            М.П.                                     МП                                               органа Госкомналогов                      организации-                                               получателя  Дата выдачи марок в банке______________200___г. подпись_________________ * типы марокА-водка, С-коньяк,L-ликеро-водочные изделия, V-вино, В-шампанское,Е-сигареты с фильтром, F-сигареты без фильтра                                                        ЗАПОЛНЯЕТСЯ БАНКОМ Тип марок       Емкость       Количество   Начальный номер Конечный номер                                               марок          марок  -------          ------       ----------    ----------      ----------  | | | |          |    |       |        |    |        |      |        |  -------          ------       ----------    ----------      ----------   -------          ------       ----------    ----------      ----------  | | | |          |    |       |        |    |        |      |        |  -------          ------       ----------    ----------      ----------   -------          ------       ----------    ----------      ----------  | | | |          |    |       |        |    |        |      |        |  -------          ------       ----------    ----------      ----------   -------          ------       ----------    ----------      ----------  | | | |          |    |       |        |    |        |      |        |  -------          ------       ----------    ----------      ----------   -------          ------       ----------    ----------      ----------  | | | |          |    |       |        |    |        |      |        |  -------          ------       ----------    ----------      ----------    Дата выдачи марок в банке______________200___г. подпись_________________                                                                                                              Приложение № 3                     Квитанция №_________от _________________200_____г.                       (заполняется органом Госкомналогов)                   на возврат акцизных марок   Выданных_____________________________________________________________         (полное наименование организации)  ___________________________________согласно квитанции№___от_______200__гидентификационный код налогоплательщика                                            -----------------------------                                          | | | | | | | | | | | | | | |                                          -----------------------------акцизные марки: Тип марок        Емкость     Количество   Сумма акцизного Номинальная  *                                         налога         стоимость                                                         акцизных марок-------          ------       ----------    ----------      ----------  | | | |          |    |       |        |    |        |      |        |  -------          ------       ----------    ----------      ----------   -------          ------       ----------    ----------      ----------   | | | |          |    |       |        |    |        |      |        |  -------          ------       ----------    ----------      ----------   -------          ------       ----------    ----------      ----------  | | | |          |    |       |        |    |        |      |        |  -------          ------       ----------    ----------      ----------   -------          ------       ----------    ----------      ----------  | | | |          |    |       |        |    |        |      |        |  -------          ------       ----------    ----------      ----------   -------          ------       ----------    ----------      ----------  | | | |          |    |       |        |    |        |      |        |  -------          ------       ----------    ----------      ----------    Акцизный налог     уплачен на счет № ________________________________платежным документом №_________от________________________200_____гв сумме___________________________________________________________сом                              (прописью)Номинальная стоимость марок уплачена на счет № __________________________платежным документом № ___________от_____________________________200___г.в сумме___________________________________________________________сом                 (прописью) Получено________________________________________________________________                (должность,фамилия,имя,отчество)________________________________________________________________________ Доверенность №_______от_____200_г. Паспорт: серия______№_________________выдан____________________________________________________________________Возвратил_____________200_г.                 подпись_______________________            М.П.                                     МП                                               органа Комитета                           Организации      по доходам                                 Дата приема марок в банке______________200___г. подпись_________________ * типы марокА-водка, С-коньяк,L-ликеро-водочные изделия, V-вино, В-шампанское,Е-сигареты с фильтром, F-сигареты без фильтра                           ЗАПОЛНЯЕТСЯ БАНКОМ Тип марок       Емкость       Количество   Начальный номер Конечный номер                                               марок          марок  -------          ------       ----------    ----------      ----------  | | | |          |    |       |        |    |        |      |        |  -------          ------       ----------    ----------      ----------   -------          ------       ----------    ----------      ----------  | | | |          |    |       |        |    |        |      |        |  -------          ------       ----------    ----------      ----------   -------          ------       ----------    ----------      ----------  | | | |          |    |       |        |    |        |      |        |  -------          ------       ----------    ----------      ----------   -------          ------       ----------    ----------      ----------  | | | |          |    |       |        |    |        |      |        |  -------          ------       ----------    ----------      ----------   -------          ------       ----------    ----------      ----------  | | | |          |    |       |        |    |        |      |        |  -------          ------       ----------    ----------      ----------    Дата выдачи марок в банке______________200___г. подпись_________________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jl8jk5bplaimcdjekvi">
      <w:r>
        <w:rPr>
          <w:rFonts w:ascii="Arial" w:cs="Arial" w:eastAsia="Arial" w:hAnsi="Arial"/>
          <w:color w:val="132D3F"/>
          <w:sz w:val="16"/>
          <w:szCs w:val="16"/>
          <w:u w:val="single"/>
        </w:rPr>
        <w:t xml:space="preserve">dalil.kg/document/49539</w:t>
      </w:r>
    </w:hyperlink>
  </w:p>
  <w:p>
    <w:pPr>
      <w:spacing w:after="0" w:before="40"/>
      <w:jc w:val="center"/>
    </w:pPr>
    <w:hyperlink w:history="1" r:id="rIdltwbm1vf9yloyliw_mz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9ptuecufuvbe000thb_q" Type="http://schemas.openxmlformats.org/officeDocument/2006/relationships/hyperlink" Target="https://dalil.kg/document/54433" TargetMode="External"/><Relationship Id="rId9491vsejsht-75jvf1ppe" Type="http://schemas.openxmlformats.org/officeDocument/2006/relationships/hyperlink" Target="https://dalil.kg/document/55641" TargetMode="External"/><Relationship Id="rId2uqtqioulnms8unev_zii" Type="http://schemas.openxmlformats.org/officeDocument/2006/relationships/hyperlink" Target="https://dalil.kg/document/58436" TargetMode="External"/><Relationship Id="rIdoltttjpqcdgvm_xbflxmr" Type="http://schemas.openxmlformats.org/officeDocument/2006/relationships/hyperlink" Target="https://dalil.kg/document/55641" TargetMode="External"/><Relationship Id="rIdpaidohfn3nlgsrij-qhum" Type="http://schemas.openxmlformats.org/officeDocument/2006/relationships/hyperlink" Target="https://dalil.kg/document/58436" TargetMode="External"/><Relationship Id="rIdh89txsu9zirwxb8zliqse" Type="http://schemas.openxmlformats.org/officeDocument/2006/relationships/hyperlink" Target="https://dalil.kg/document/5564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jl8jk5bplaimcdjekvi" Type="http://schemas.openxmlformats.org/officeDocument/2006/relationships/hyperlink" Target="https://dalil.kg/document/49539" TargetMode="External"/><Relationship Id="rIdltwbm1vf9yloyliw_mz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2026-09-24T06:14:57.450Z</dcterms:created>
  <dcterms:modified xsi:type="dcterms:W3CDTF">2026-09-24T06:14:57.450Z</dcterms:modified>
</cp:coreProperties>
</file>

<file path=docProps/custom.xml><?xml version="1.0" encoding="utf-8"?>
<Properties xmlns="http://schemas.openxmlformats.org/officeDocument/2006/custom-properties" xmlns:vt="http://schemas.openxmlformats.org/officeDocument/2006/docPropsVTypes"/>
</file>