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zzupc39l_tplsfx9_9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1998 года N 115 г.Бишкек от 4 января 1997 года N 3                       ЗАКОН КЫРГЫЗСКОЙ РЕСПУБЛИКИ          О внесении дополнений в Кодекс Кыргызской Республики                  об административных правонарушениях Принят Законодательным собраниемЖогорку Кенеша Кыргызской Республики          25 декабря 1996 года     Статья 1.     Дополнить   Кодекс    Кыргызской  Республики  об  административныхправонарушениях  (Ведомости Верховного Совета  Киргизской  ССР,   1984год,  приложение  к  N 23, ст.193) статьями 153-4 и  221-4  следующегосодержания:    "Статья 153-4. Нецелевое использование государственных средств     Нецелевое использование государственных средств  влечет  наложениештрафа   на   руководителей   и   главных   бухгалтеров   предприятий,организаций  и  учреждений,  допустивших  нарушение,  в  размере  трехмесячных окладов.     Статья 221-4. Орган, осуществляющий контроль за использованием                        государственных средств     Счетная  палата   Кыргызской   Республики  рассматривает  дела  обадминистративных  правонарушениях,   предусмотренных   статьей   153-4настоящего Кодекса.    Вносить предложение о наложении штрафов на руководителей и главныхбухгалтеров  предприятий,  организаций и учреждений от  имени  Счетнойпалаты Кыргызской Республики вправе аудиторы Счетной  палаты.  Решениео   наложении   штрафов   утверждается  на  заседании  Счетной  палатыКыргызской Республики и подписывается ее председателем".     Статья 2.     Настоящий  Закон  вступает в силу с момента  опубликования  ("Нашагазета" от 10 января 1997 года N 2).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lbizb90xgsgjl7aex83">
      <w:r>
        <w:rPr>
          <w:rFonts w:ascii="Arial" w:cs="Arial" w:eastAsia="Arial" w:hAnsi="Arial"/>
          <w:color w:val="132D3F"/>
          <w:sz w:val="16"/>
          <w:szCs w:val="16"/>
          <w:u w:val="single"/>
        </w:rPr>
        <w:t xml:space="preserve">dalil.kg/document/503</w:t>
      </w:r>
    </w:hyperlink>
  </w:p>
  <w:p>
    <w:pPr>
      <w:spacing w:after="0" w:before="40"/>
      <w:jc w:val="center"/>
    </w:pPr>
    <w:hyperlink w:history="1" r:id="rIdqgh8-upt5epwdsfnhiq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zupc39l_tplsfx9_9vs" Type="http://schemas.openxmlformats.org/officeDocument/2006/relationships/hyperlink" Target="https://dalil.kg/document/1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lbizb90xgsgjl7aex83" Type="http://schemas.openxmlformats.org/officeDocument/2006/relationships/hyperlink" Target="https://dalil.kg/document/503" TargetMode="External"/><Relationship Id="rIdqgh8-upt5epwdsfnhiq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2026-09-28T15:28:23.307Z</dcterms:created>
  <dcterms:modified xsi:type="dcterms:W3CDTF">2026-09-28T15:28:23.307Z</dcterms:modified>
</cp:coreProperties>
</file>

<file path=docProps/custom.xml><?xml version="1.0" encoding="utf-8"?>
<Properties xmlns="http://schemas.openxmlformats.org/officeDocument/2006/custom-properties" xmlns:vt="http://schemas.openxmlformats.org/officeDocument/2006/docPropsVTypes"/>
</file>