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12 января 1994 года № 1413-XII           ПОСТАНОВЛЕНИЕ ЖОГОРКУ КЕНЕША КЫРГЫЗСКОЙ РЕСПУБЛИКИ            О ратификации Конвенции Международной Организации             Труда "Об установлении международной системы          сохранения прав в области социального обеспечения"      Жогорку Кенеш Кыргызской Республики постановляет:     </w:t>
      </w:r>
      <w:hyperlink w:history="1" r:id="rIdizikyaokgt5y9bkeuof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Конвенцию</w:t>
        </w:r>
      </w:hyperlink>
      <w:r>
        <w:rPr>
          <w:rFonts w:ascii="Arial" w:cs="Arial" w:eastAsia="Arial" w:hAnsi="Arial"/>
          <w:sz w:val="24"/>
          <w:szCs w:val="24"/>
        </w:rPr>
        <w:t xml:space="preserve"> Международной Организации Труда "Об установлении  между-народной  системы  сохранения  прав в области социального обеспечения",принятую в городе Женева 2 июня 1982 года, ратифицировать.      Торага Жогорку Кенеша     Кыргызской Республики                             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88w5jlotozyke5f6tc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dalil.kg/document/50686</w:t>
      </w:r>
    </w:hyperlink>
  </w:p>
  <w:p>
    <w:pPr>
      <w:spacing w:after="0" w:before="40"/>
      <w:jc w:val="center"/>
    </w:pPr>
    <w:hyperlink w:history="1" r:id="rIdact4yhbnhaxl0n9bmli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zikyaokgt5y9bkeuofvo" Type="http://schemas.openxmlformats.org/officeDocument/2006/relationships/hyperlink" Target="https://dalil.kg/document/177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88w5jlotozyke5f6tcce" Type="http://schemas.openxmlformats.org/officeDocument/2006/relationships/hyperlink" Target="https://dalil.kg/document/50686" TargetMode="External"/><Relationship Id="rIdact4yhbnhaxl0n9bmli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2026-09-24T04:56:24.478Z</dcterms:created>
  <dcterms:modified xsi:type="dcterms:W3CDTF">2026-09-24T04:56:24.478Z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