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 </w:t>
      </w:r>
      <w:hyperlink w:history="1" r:id="rIdenix2gnkqx_b9udq7oje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марта 1998 года №103                                 </w:t>
      </w:r>
      <w:r>
        <w:rPr>
          <w:rFonts w:ascii="Arial" w:cs="Arial" w:eastAsia="Arial" w:hAnsi="Arial"/>
          <w:sz w:val="24"/>
          <w:szCs w:val="24"/>
        </w:rPr>
        <w:t xml:space="preserve">Проект</w:t>
      </w:r>
      <w:r>
        <w:rPr>
          <w:rFonts w:ascii="Arial" w:cs="Arial" w:eastAsia="Arial" w:hAnsi="Arial"/>
          <w:sz w:val="24"/>
          <w:szCs w:val="24"/>
        </w:rPr>
        <w:t xml:space="preserve">                                КОНЦЕПЦИЯ           Разгосударствления и приватизации государственной        собственности в Кыргызской Республике на 1998-2000 годы                I. Общие тенденции и основные направления     Структура собственности в Кыргызской Республике за период  с  1991по  1997  год  претерпела существенные изменения,  в стране  сложиласьмногоукладная    экономика.   Достигнуты   определенные    успехи    вмакроэкономической    стабилизации.    Пройдены     основные     этапыразгосударствления   и  приватизации  государственной   собственности,приватизировано   значительное   количество    средних    и    крупныхгосударственных   предприятий.   В  1997   году   завершена   массоваяприватизация с использованием приватизационных купонов (менчиктештируукупону),  являвшаяся одной их основных разделов Программы приватизациигосударственной собственности в республике в предыдущие периоды.    С    начала    крупномасштабной   приватизации   изменили    формусобственности   6369   организаций   и   объектов,   общая   стоимостькоторых  составила 13410,9 млн. сомов. В крупнейшей отрасли  экономикиреспублики  -  промышленности приватизировано  56  процентов  основныхфондов.   Институт   частной  собственности  стал   одной   из   основхозяйствования.    Процессы    приватизации,    реструктуризации     идемонополизации  государственной собственности вступают  в  следующий,завершающий этап.    К   настоящему   времени  в  республике  проведена   либерализацияэкономики,   осуществлены  разгосударствление  и   приватизация   63,8процента объектов государственной собственности, подавлена инфляция  истабилизировался   курс   сома,   снижаются   процентные   ставки   запользование привлеченными денежными средствами.    Создание    этих    макроэкономических   условий    способствоваловозобновлению экономического роста,  который, однако, пока не  охватилбольшинства отраслей народного хозяйства и организаций.    Снижение инфляции  и  процентных  ставок  в большинстве случаев непривело  к  росту  инвестиций  и  производства.   Объективные  условияпервых  лет  проведения экономических реформ в республике такие,   какотсутствие  внешних  инвесторов  и  отечественных  предпринимательскихкадров, препятствовали  созданию оптимальной структуры собственности вприватизированных организациях.  Сложившаяся структура характеризуетсяследующими  отрицательными,  с точки зрения  эффективного  управления,чертами:   преобладанием  собственности   трудовых    коллективов    идиректорского   корпуса, раздробленностью собственности и  отсутствиемстратегических   инвесторов,   большинство   которых   считает    рискинвестирования  в  приватизируемый  государственный   сектор   слишкомвысоким.    В   результате  в  приватизируемых   и   приватизированныхорганизациях, как правило, не принимаются необходимые меры по глубокойреструктуризации всех сфер их функционирования.    К числу наиболее характерных для современных предприятий  проблем,препятствующих  их  эффективному функционированию в условиях  рыночныхотношений,     являются     неэффективность     системы     управленияорганизацией,  обусловленная  отсутствием   стратегии  в  деятельностиорганизации    (договорного   общества),     недостаточным     знаниемконъюнктуры  рынка,  низким уровнем квалификации менеджмента, а  такженизкий  уровень ответственности руководителей организаций  (договорныхобществ)   перед  учредителями  за  последствия  принимаемых  решений,сохранность и эффективное использование имущества,  небольшие  размерыуставных   капиталов   акционерных   обществ,   высокие   расходы   насодержание   объектов  социально-культурного  назначения  и   жилищно-коммунального   хозяйства,   отсутствие   достоверной  информации    офинансово-экономическом   положении  организаций  для   собственников,акционеров, руководителей, потенциальных инвесторов и кредиторов.    На  данном  этапе  преобразований,   чтобы  обеспечить  устранениеотмеченных  негативных тенденций, а также укрепить роль государства  вуправлении  государственным имуществом за счет  приведения  механизмовуправления   в   соответствие  с  требованиями   рыночной   экономики,необходимо внести существенные коррективы в политику приватизации.                       II. Основные цели и задачи     Основной целью политики приватизации в  1998-2000  годах  являетсяразгосударствление    и   демонополизация   стратегических    отраслейэкономики  и  завершение, в основном, приватизации остальных  отраслейнародного   хозяйства.   В  результате  должно   произойти   улучшениеуправления  в  организациях  за  счет изменения  формы  собственности,реструктуризации,   стимулирования   их  деятельности   по   повышениюэффективности   производства   и   конкурентоспособности   выпускаемойпродукции,    снижению  издержек  производства,  улучшению  финансово-экономических   результатов,  что  в   конечном   итоге   приведет   кстабилизации и росту экономики республики.    Приоритетными   задачами  государственной   политики   в   областиприватизации являются:    а) в сфере преобразования собственности:    - завершение приватизации объектов, начатой на предыдущих этапах;    -   проведение   разгосударствления  и  приватизации   предприятийстратегических отраслей экономики;    б) в сфере поддержки приватизационных процессов:    -   приведение  в  соответствие  с  законодательно-правовой  базойпрактики    функционирования   приватизируемых   и   приватизированныхорганизаций, в том числе своевременное проведение регистрации  эмиссииценных бумаг;    - создание  механизмов,  способствующих  формированию  эффективнойструктуры  собственности,  путем привлечения стратегических инвесторови обеспечения свободного перераспределения прав собственности;    -  защита  прав  собственников,  обеспечение  эффективной  системырегистрации имущественных прав;    - содействие развитию и эффективному функционированию рынка ценныхбумаг,   который  должен  являться источником  средств  для  ускоренияприватизации, а также для привлечения инвестиций в частный сектор;    -   повышение   инвестиционной  привлекательности  приватизируемыхобъектов;    - совершенствование  системы  мониторинга процессов приватизации ифункционирования приватизируемых и приватизированных организаций;    в) в сфере управления государственной собственностью:    -   приведение  механизмов  управления  государственной  долей   всоответствие  с  требованиями рыночной  экономики,   в  частности,   спринципами корпоративного управления;    -   деятельность,    направленная   на   повышение   эффективностиорганизаций, в которых сохраняется государственная доля собственности,подразумевающая  прежде всего инициирование процессов реструктуризацииво всех сферах функционирования организации;    - применение  механизмов банкротства и ликвидации,  способствующихэффективному  использованию государственного имущества,   находящегосяна балансе несостоятельных организаций;    -    повышение   ответственности   руководителей   организаций   ипредставителей    государственного   собственника    за    принимаемыеуправленческие   решения,  сохранность  и  эффективное   использованиеимущества   организации,   финансово-хозяйственные    результаты    еедеятельности путем использования контрактов на управление.                     III. Подходы к формам и методам                    приватизации в 1998-2000 годах     Приватизация государственной  собственности  Кыргызской Республикиосуществляется    Фондом   государственного    имущества    КыргызскойРеспублики  в   соответствии с Программой приватизации,   утверждаемойПравительством Кыргызской Республики.    В Программе должны быть отражены следующие вопросы:    - цели и задачи приватизационной политики;    - принципы и методы реализации поставленных целей и задач;    - прогнозируемые результаты приватизации.    После завершения массовой и малой приватизации в рамках предыдущихэтапов  основным  ее  направлением в Кыргызской Республике  на  данномэтапе становится приватизация по индивидуальным проектам.    Программа определяет общие для  всех  приватизируемых  организацийпринципы проведения приватизации, в частности:    -   принципы   предоставления  акций  работникам   приватизируемыхорганизаций;    - порядок и нормативы распределения денежных средств, полученных врезультате приватизации государственного имущества;    -   порядок  оценки  стоимости  приватизируемого  государственногоимущества;    - порядок выбора способов приватизации.    Все  организации,  подлежащие  приватизации  в  рамках  Программы,должны  в  обязательном  порядке пройти  диагностическое  обследованиефинансово-экономического   состояния.    На   основании    проведеннойдиагностики обследованные организации разделяются на три категории:    -   устойчиво  рентабельные  или  перспективные  организации,   нетребующие специальной предприватизационной реструктуризации;    - организации,  финансовая  стабилизация и демонополизация которыхобеспечивается доприватизационной реструктуризацией;    -  организации,   к   которым  необходимо  применить  процедуры  всоответствии   с   Законом   Кыргызской  Республики   "О   банкротстве(несостоятельности)".    По    результатам   диагностического   обследования    организацияприватизируется одним из следующих методов:    -    преобразование   в   акционерное   общество   с   последующейприватизацией;    -  продажа  всего  имущества или его  части  на  аукционе  или  поконкурсу;    -  преобразование  в  общество с ограниченной  ответственностью  споследующей приватизацией;    - прямая продажа объекта;    - передача объекта в аренду с последующим выкупом.    Выбор    метода,    формы   приватизации   осуществляется   Фондомгосударственного    имущества   Кыргызской   Республики    на   основедиагностического   обследования   финансово-экономического   состоянияорганизации  с  учетом ее индивидуальных, отраслевых,  региональных  идругих особенностей, а также перспектив дальнейшего развития.    Наиболее  приемлемой  формой приватизации для  крупных  и  среднихорганизаций   всех   отраслей  экономики  является  преобразование   вакционерные  или  иные  договорные общества,  временно  основанные  насмешанной    форме    собственности,    с   последующей    реализациейгосударственного  пакета  акций по  конкурсу  проектов  (конкурирующихили индивидуальных) или передачей его в управление.    Основным условием  конкурсной  приватизации  для средних и крупныхорганизаций     является    представление    проектов     приватизацииорганизаций,   которые   могут  быть  поданы  любым   физическим   илиюридическим  лицом.   При  этом трудовому  коллективу  приватизируемойорганизации  безвозмездно  передается до 5% уставного  капитала  вновьсозданного  акционерного общества. Акции распределяются  индивидуальночленам   трудового   коллектива.  Работники   сохраняют    право    наприобретение  акций сверх указанного количества на  общих  основаниях.Остальной  пакет  акций, принадлежащий государству, по  проекту  можетбыть распределен по следующим направлениям:    -   продажа   крупных  пакетов  акций  (вплоть  до  95  процентов)стратегическому (главному) инвестору;    - открытая продажа акций на биржах;    - продажа на инвестиционных и коммерческих конкурсах;    - продажа менеджменту предприятия;    - продажа смежникам и поставщикам.    Мелкие и средние организации  приватизируются,  в  зависимости  отособенностей,   путем   преобразования   в  общество  с   ограниченнойответственностью,  продажи через аукцион, прямой продажи, а  также  поконкурсу либо через аренду с последующим выкупом.    Порядок  и  условия  приватизации  всеми  перечисленными  методамирегламентируются нормативно-правовыми актами Кыргызской Республики.    Ключевой   задачей   проекта  приватизации  является   обоснованиевозможности бизнеса на данном предприятии после приватизации.    В этих целях проект должен содержать:    а) анализ всех сторон деятельности организации:    - продукция, маркетинг, емкость рынка;    - менеджмент (внутреннее управление),  производство,  квалификациярабочей силы, финансовая и бухгалтерская отчетность;    б) предложения  по  распределению  пакета акций и их соотношению воткрытом    акционерном    обществе,    реконструкции,    техническомуперевооружению,  модернизации или реорганизации,  ликвидации  части  иобразованию  новых подразделений,  изменению номенклатуры  выпускаемойпродукции (видов услуг);    в)  обоснование  суммы необходимых инвестиций и  продажи  излишнихактивов;    г)    организационные   меры:    внедрение   нового   менеджмента,переквалификация кадров, оптимальная численность занятых;    д)  прогноз  развития  предприятия с обоснованием  сохранения  илинесохранения  профиля  его  деятельности,  предлагаемая  сумма  оценкиимущества организации.    Критериями оценки проекта приватизации служат:    -  сумма  предлагаемых  инвестиций, причем  предпочтение  отдаетсянаиболее крупным и долгосрочным инвестиционным предложениям;    - цена, предлагаемая авторами проекта;    - социальные  обязательства  - в области заработной платы,  уровнязанятости, распоряжения объектами социальной сферы;    - выход на новые рынки сбыта или расширение существующих;    - освоение выпуска новой конкурентоспособной или импортозаменяющейпродукции;    - внедрение нового менеджмента, повышение квалификации кадров.    В зависимости  от  вида организаций устанавливается приоритетностькритериев,   они  могут быть изменены или дополнены.  Критерии  отборапроектов   публикуются  одновременно с информацией  о  приватизируемойорганизации.    Отраслевые     министерства,    государственные     комитеты     иадминистративные  ведомства  разрабатывают  и  вносят  предложения   оприватизации,  в которых рекомендуют Фонду государственного  имуществаКыргызской  Республики  метод,  форму  приватизации  и  предполагаемыхинвесторов.    Дирекция  организаций,  отраслевое  министерство,  государственныйкомитет,    административное   ведомство   обязаны    беспрепятственнопредставлять    необходимую   информацию   для   разработки    проектаприватизации организации.    Оценочная   стоимость   государственного  имущества,   подлежащегоприватизации,   будет  определяться  в  соответствии  с  методическимиуказаниями,  действующими  на  момент  начала  проведения   подготовкиприватизации данного объекта.    Объекты  приватизации,   расположенные в  отдаленных  высокогорныхрайонах    с   неблагоприятными   природно-климатическими   условиями,выставленные  на  продажу,  но не реализованные,  приватизируются  безограничения  минимальной   стоимости и в соответствии  с  нормативнымиактами,   утвержденными Правительством Кыргызской Республики и  Фондомгосударственного имущества Кыргызской Республики.    Разгосударствление    и    приватизация   организаций     базовых,стратегически  важных  отраслей  экономики  осуществляется  в  строгомсоответствии    с   отраслевыми   концепциями   или    индивидуальнымипроектами,  утверждаемыми Правительством Кыргызской Республики и,  принеобходимости, Жогорку Кенешом Кыргызской Республики.    Для проведения  доприватизационной  реструктуризации  организации,немедленная  приватизация  которых  или  невозможна  из-за  отсутствияспроса,   или   нецелесообразна  из-за  их  низкой  привлекательности,будут  использованы  процедуры  в соответствии  с  Законом  КыргызскойРеспублики  "О банкротстве (несостоятельности)".    Прогностическая часть Программы должна охватывать:    -  прогноз   проведения  приватизации  государственного  имущества(пакетов акций) в соответствующих отраслях экономики;    - прогноз  поступления  средств  от  приватизации государственногоимущества;    -   прогноз   объемов  инвестиций,   привлеченных  на  предприятиявследствие приватизации государственного имущества.                       IV. Отраслевые особенности     1. Монополизированные и стратегически важные секторы экономики.    Одной из приоритетных целей политики приватизации в 1998-2000 годыявляется   преобразование   формы   собственности   и    реорганизацияорганизаций-монополистов   базовых  и  других   стратегически   важныхотраслей  экономики,   в  том числе энергетической,   горнодобывающей,авиационной, телекоммуникационной, издательской и других.    Подход  к  разгосударствлению,   реструктуризации  и  приватизацииданных секторов заключаются в следующем:    - проведение  органами  государственного  управления  комплексногоанализа    финансово-экономического    состояния    организаций    длякачественной    подготовки   отраслевых   концепций   с   привлечениемнезависимых  консалтинговых фирм, проведение  предварительного  аудитаприватизируемых  объектов  и  предварительная  оценка   стоимости   ихактивов;    -  разработка   органами  государственного  управления  отраслевойконцепции    (или    индивидуального   проекта)    разгосударствления,реструктуризации  и  возможной  приватизации,  в  которой определяютсясроки  и  форма  реструктуризационных мер,  возможность сегментации  сучетом   отраслевых особенностей,  конкурентоспособности  на  местном,республиканском   и   международных  рынках,   внедрения   современныхтехнологий и т.д.;    Приватизация  объектов   монополизированных   секторов   экономикиосуществляется  только по утвержденным концепциям  или  индивидуальнымпроектам.    2.    При   приватизации   транспортных   организаций   проводитсяпредварительный  анализ  загрузки действующего транспорта,  выявляетсяналичие  излишней и неиспользуемой техники,  в том числе   находящейсяв    ремонте,   простаивающей   из-за   отсутствия  запасных   частей,списанный транспорт, который продается на аукционе.    Автотранспортные   пассажирские    организации,     осуществляющиепригородные  и  межобластные  перевозки,   преобразуются  в   открытыеакционерные  общества с резервированием за государством  не  менее  40процентов акций.    Государственные  пакеты  акций  должны  быть  представлены  толькопростыми голосующими акциями.    Не подлежат приватизации автомобильные колонны войскового типа.    Приватизация  организаций  автомобильного  транспорта,  имеющих  всвоей структуре автомобильные колонны войскового типа,  осуществляетсяпо решению Правительства Кыргызской Республики.    3.   Мобилизационные   запасы   и  государственные   резервы   приприватизации   государственных  организаций  подлежат  исключению   изсостава их имущества.    4. Непроизводственная сфера    Преобразование объектов непроизводственной сферы (включая  объектыспорта     и    физкультуры,    туризма    и   курортно-рекреационногоназначения, культуры и других) в негосударственную форму собственностиосуществляется в соответствии с отраслевыми концепциями, утверждаемымиПравительством Кыргызской Республики.    При разгосударствлении  и приватизации объектов непроизводственнойсферы    определяются   перечни   объектов,    приватизация    которыхзапрещается  или  проводится  с  ограничениями,   а  также   остальныхобъектов, подлежащих приватизации.    Кроме   того,  при  приватизации  объектов  туризма  и   курортно-рекреационного  назначения и обслуживания особо  оговаривается  вопроспреобразования тех объектов, на которые претендуют государства СНГ.    При преобразовании объектов непроизводственной  сферы,  исходя  изцелей   их  преобразования (повышение эффективности  их  хозяйственнойдеятельности,  стимулирование инвестиций со стороны  отечественного  ииностранного   частного  капитала  при  одновременном   сохранении   вотдельных  случаях  профиля  деятельности  преобразуемых  объектов   идругие),    приоритетными   методами  приватизации   следует   считатькоммерческий и инвестиционный конкурсы, конкурирующие и индивидуальныепроекты, аренда с выкупом.    В  1998-2000   годах  будет  осуществляться  работа  по  отделениюобъектов социальной сферы от организаций и передаче в ведение  местныхгосударственных  органов.   В случае, если последние  не  в  состояниисодержать данные объекты за счет местных бюджетов, решается вопрос  оборганизации  мероприятий  по  их приватизации Фондом  государственногоимущества Кыргызской Республики по предложению местных государственныхадминистраций и согласованию с Правительством Кыргызской Республики.              V. Совершенствование нормативно-правовой базы     Совершенствование подходов  к разгосударствлению и приватизации наданном  этапе  требует внесения дополнений и изменений в   нормативно-правовую   базу,  регламентирующую этот процесс,  в том  числе  методыоценки   стоимости   объектов,    методы  реализации   государственнойсобственности  на  аукционах.  Принятые меры  призваны  способствоватьобеспечению   максимальной  эффективности,  гласности   и   открытостипроцессов приватизации.    Повышение требований  к  эффективности  управления государственнойсобственностью  вызывает  необходимость совершенствования  нормативныхактов   о   передаче  государственного  имущества  (пакета  акций)   вуправление менеджерским группам,  внешним и доверительным управляющим,потенциальным инвесторам, в том числе иностранным.                   VI. Организационные мероприятия по               поддержке организаций после приватизации     Постприватизационная поддержка  организаций  подразумевает  преждевсего   создание  благоприятной  правовой  и  институциональной  средыфункционирования этих организаций:    - завершение  создания  нормативно-правовой  базы функционированияхозяйствующих субъектов;    - содействие развитию рынка ценных бумаг;    - защита прав собственности.    При управлении  оставшейся  государственной  собственностью органыгосударственного   управления   будут   использовать     исключительнорыночные    инструменты,   в   частности,   определенные    принципамикорпоративного  управления,  которые  должны  привести  к   позитивнымрезультатам:    - привлечение внешних инвестиций;    - создание организаций с участием иностранных партнеров;    - установление стратегического партнерства;    - повышение объемов реализации;    - увеличение экспорта;    - снижение издержек производства.    Государство будет  способствовать  развитию всего частного секторапутем  предоставления предпринимателям и руководителям приватизируемыхи  приватизированных организаций доступа ко всем формам  международнойтехнической  помощи,  консалтинговым услугам, коммерческой информации,обучения и повышения квалификации руководящих работников хозяйственныхтовариществ и обществ.    Настоящая    Концепция    разгосударствления    и     приватизациигосударственного имущества в Кыргызской Республике на 1998 - 2000 годыи   разработанная   на   ее  основе  Программа  разгосударствления   иприватизации  государственного имущества в  Кыргызской  Республике  на1998  -  2000  годы   будут   являться  одной   из   основ  дальнейшихструктурных преобразований в экономике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rlkren6qghew288zgbtx">
      <w:r>
        <w:rPr>
          <w:rFonts w:ascii="Arial" w:cs="Arial" w:eastAsia="Arial" w:hAnsi="Arial"/>
          <w:color w:val="132D3F"/>
          <w:sz w:val="16"/>
          <w:szCs w:val="16"/>
          <w:u w:val="single"/>
        </w:rPr>
        <w:t xml:space="preserve">dalil.kg/document/5243</w:t>
      </w:r>
    </w:hyperlink>
  </w:p>
  <w:p>
    <w:pPr>
      <w:spacing w:after="0" w:before="40"/>
      <w:jc w:val="center"/>
    </w:pPr>
    <w:hyperlink w:history="1" r:id="rId43_nklso5jimk5uumj9y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nix2gnkqx_b9udq7ojel" Type="http://schemas.openxmlformats.org/officeDocument/2006/relationships/hyperlink" Target="https://dalil.kg/document/5108"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rlkren6qghew288zgbtx" Type="http://schemas.openxmlformats.org/officeDocument/2006/relationships/hyperlink" Target="https://dalil.kg/document/5243" TargetMode="External"/><Relationship Id="rId43_nklso5jimk5uumj9y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2026-09-24T03:02:36.780Z</dcterms:created>
  <dcterms:modified xsi:type="dcterms:W3CDTF">2026-09-24T03:02:36.780Z</dcterms:modified>
</cp:coreProperties>
</file>

<file path=docProps/custom.xml><?xml version="1.0" encoding="utf-8"?>
<Properties xmlns="http://schemas.openxmlformats.org/officeDocument/2006/custom-properties" xmlns:vt="http://schemas.openxmlformats.org/officeDocument/2006/docPropsVTypes"/>
</file>