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г.Бишкекот 8 октября 2009 года № 1424-IV           ПОСТАНОВЛЕНИЕ ЖОГОРКУ КЕНЕША КЫРГЫЗСКОЙ РЕСПУБЛИКИ О проекте Закона Кыргызской Республики"Технический регламент "О пожарной безопасности", принятомЖогорку Кенешем Кыргызской Республики в первом чтении Жогорку Кенеш Кыргызской Республики   постановляет: Проект Закона Кыргызской Республики "Технический регламент "О пожарной безопасности", инициированный Правительством Кыргызской Республики (постановление от </w:t>
      </w:r>
      <w:hyperlink w:history="1" r:id="rIdfd_h_czw5eyegukz8og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2009 года № 344</w:t>
        </w:r>
      </w:hyperlink>
      <w:r>
        <w:rPr>
          <w:rFonts w:ascii="Arial" w:cs="Arial" w:eastAsia="Arial" w:hAnsi="Arial"/>
          <w:sz w:val="24"/>
          <w:szCs w:val="24"/>
        </w:rPr>
        <w:t xml:space="preserve">) и принятый Жогорку Кенешем Кыргызской Республики в первом чтении 10 сентября 2009 года, направить на повторное рассмотрение Комитета по земельно-аграрным вопросам и экологии, Комитета по обороне, безопасности, правопорядку и судебно-правовой реформе, а также Комитета по развитию промышленности, торговли, туризма, малого, среднего бизнеса, транспорта, коммуникаций, строительства и архитектуры Жогорку Кенеша Кыргызской Республики для выработки единого мнения с внесением в Жогорку Кенеш Кыргызской Республики согласованного решения по данному законопроекту. Торага  Жогорку Кенеша Кыргызской Республики                                                        А.Тагаев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3amxot6cwtdhbflag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dalil.kg/document/52784</w:t>
      </w:r>
    </w:hyperlink>
  </w:p>
  <w:p>
    <w:pPr>
      <w:spacing w:after="0" w:before="40"/>
      <w:jc w:val="center"/>
    </w:pPr>
    <w:hyperlink w:history="1" r:id="rId_ldnupnxwf89lrrvbq7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_h_czw5eyegukz8ogwh" Type="http://schemas.openxmlformats.org/officeDocument/2006/relationships/hyperlink" Target="https://dalil.kg/document/599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3amxot6cwtdhbflagym" Type="http://schemas.openxmlformats.org/officeDocument/2006/relationships/hyperlink" Target="https://dalil.kg/document/52784" TargetMode="External"/><Relationship Id="rId_ldnupnxwf89lrrvbq7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2026-10-04T05:52:14.498Z</dcterms:created>
  <dcterms:modified xsi:type="dcterms:W3CDTF">2026-10-04T05:52:14.499Z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