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9 октября 1998 года N 662                               Утверждено                     </w:t>
      </w:r>
      <w:hyperlink w:history="1" r:id="rIdt40vnmchyl5ajtn_c5k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170                                ПОЛОЖЕНИЕ                о дисциплинарной практике в таможенных                     органах Кыргызской Республики                           I. Общие положения     1. Дисциплина сотрудников таможенных  органов  состоит  в  строгомсоблюдении  порядка  и  правил, установленных  нормативными  правовымиактами Кыргызской Республики и настоящим Положением.    Настоящее  Положение  распространяется  на  всех  должностных  лицтаможенных  органов  и  учреждений, прошедших аттестацию  и  принявшихприсягу.    2. Дисциплина обязывает каждого сотрудника таможенных органов:    - строго соблюдать законы и точно  выполнять  требования  присяги,приказы и приказания начальников;    -   проявлять  бдительность,  строго  хранить  государственную   ислужебную тайну;    - обладать  высокой  профессиональной  подготовленностью,   хорошознать    порученное   дело,   точно  и  своевременно  выполнять   своислужебные обязанности,  проявлять инициативу и настойчивость в работе,постоянно повышать свой профессионализм;    - вести активную борьбу с контрабандой  и  нарушениями  таможенныхправил, защищать законные интересы Родины;    -   поддерживать   в   процессе  организации    и    осуществлениягосударственного      таможенного     контроля    взаимодействие     спредставителями     пограничных    войск,      санитарно-карантинного,ветеринарного,   фитосанитарного контролей на государственной  границеКыргызской Республики;    - беречь собственность таможенных органов:  здания и  оборудованиетаможен,     вооружение,     служебный     автомобильный    транспорт,технические средства контроля и иное имущество;    -  обеспечивать  сохранность материальных ценностей,  изъятых  притаможенном досмотре;    -  уважать  честь  и достоинство граждан Кыргызской  Республики  идругих государств;    - с достоинством и честью вести себя вне службы;    -  строго  соблюдать  правила и нормы по  охране  труда,   техникебезопасности, производственной санитарии и пожарной безопасности;    - знать настоящее Положение и точно выполнять его требования.    3.    Руководитель    таможенного   органа   несет    персональнуюответственность  за состояние служебной дисциплины среди  подчиненных.Наряду  с высокой требовательностью к ним начальник таможенного органаобязан:    -   создавать   необходимые   условия   для   службы,    повышенияпрофессиональной   подготовки   и   квалификации,   а   также   отдыхаподчиненных;    - воспитывать у подчиненных чувство ответственности за  выполнениеслужебных обязанностей;    - быть объективным в оценке служебной деятельности подчиненных;    - уважать честь и достоинство подчиненных;    - не допускать протекционизма в работе с сотрудниками  таможенногооргана,  преследования их по личным мотивам или за критику недостатковв деятельности таможенных органов.    Начальник, допустивший  сокрытие  нарушений  служебной дисциплины,преступлений  или  происшествий,  а равно не обеспечивший  необходимыхусловий     для    соблюдения    требований    служебной    дисциплиныподчиненными, привлекается к ответственности.    По своему  служебному  положению  и специальному званию начальникимогут быть прямыми и непосредственными.    Прямыми   начальниками  являются  начальники,  которым  сотрудникитаможенных  органов  подчинены  по  службе,   хотя  бы  и    временно.Ближайший    к   подчиненному   прямой   начальник,    является    егонепосредственным начальником.    Сотрудники  таможенных  органов,  не  подчиненные  друг  другу  послужбе,   могут быть старшими или младшими.  Старшинство  определяетсяспециальными званиями, а при равных званиях - занимаемой должностью.    Начальник обязан подавать  подчиненным  личный  пример  соблюдениядисциплины.    4.   Указания,  приказания  и  распоряжения  по  службе  сотрудникполучает,  как  правило,  от  своего непосредственного  начальника.  Вслучае  получения приказа или распоряжения от вышестоящего  начальника(прямого   начальника)  сотрудник обязан выполнить его,   известив  обэтом  своего непосредственного начальника.  Приказ  начальника  долженбыть  выполнен беспрекословно, точно и в срок.    5. При нарушении дисциплины подчиненным начальник должен напомнитьему  о  служебных  обязанностях  и  служебном  долге,  предупредить  онедопустимости таких действий и при необходимости,  в зависимости   отстепени  вины и тяжести совершенного проступка,  подвергнуть виновногодисциплинарному  взысканию  или направить  представление  вышестоящемуруководству о привлечении его к дисциплинарной ответственности.              II. Поощрения сотрудников таможенных органов     6.  Сотрудники   таможенных органов поощряются  за  добросовестноевыполнение  служебных  обязанностей,   высокие  результаты  в  службе,проявление    активности   и   инициативы,    бережное   отношение   кгосударственной   и   личной  собственности   граждан,   собственноститаможенных органов, продолжительную и безупречную службу,  а также  заотвагу  и  самоотверженность, проявленные  при  выполнении  служебногодолга.    7. К  сотрудникам  таможенных  органов могут применяться следующиевиды поощрения:    - объявление благодарности;    - досрочное снятие ранее наложенного дисциплинарного взыскания;    - премирование;    - награждение ценным подарком;    -   награждение  Почетной  грамотой  Государственного  таможенногокомитета Кыргызской Республики;    -    награждение    нагрудными    знаками   "Почетный   таможенникКыргызстана", "Отличник таможенной службы";    - досрочное присвоение очередного специального звания;    -  присвоение  очередного специального звания,   на  ступень  вышепредусмотренного по занимаемой должности.    За  образцовое  выполнение  служебного долга,  успешную  борьбу  сконтрабандой,  особые заслуги по защите экономического суверенитета  иэкономической безопасности Кыргызской Республики и другие  отличия   вслужбе  сотрудники  таможенных  органов  представляются  ПредседателемГосударственного   таможенного  комитета   Кыргызской   Республики   кнаграждению    государственными   наградами   Кыргызской   Республики,присвоению почетных званий Кыргызской Республики.    8. Лица,  награжденные  государственными  наградами или нагруднымизнаками, имеют право на льготы согласно статусу награды.    Сотрудникам, добросовестно выполняющим свои служебные обязанности,предоставляется  преимущественное  право  на  продвижение  по  службе,получение   в   первоочередном порядке льгот и преимуществ  в  областисоциально-культурного, жилищно-бытового обслуживания.    9.  Права  должностных лиц по применению поощрений  к  сотрудникамтаможенных органов.    Начальник таможенного поста имеет право:    - объявить благодарность;    - досрочно снять ранее наложенное им дисциплинарное взыскание.    Начальник таможни имеет право:    - объявить благодарность;    - премировать;    - наградить ценным подарком;    - досрочно снять ранее наложенное им дисциплинарное взыскание.    Начальники   управлений,   отделов  Государственного   таможенногокомитета Кыргызской Республики имеют право:    - объявить благодарность;    - досрочно снять ранее наложенное ими дисциплинарное взыскание.    Председатель  Государственного  таможенного  комитета   КыргызскойРеспублики применяет поощрения в полном объеме, определенном настоящимПоложением,   а  его  заместители - в пределах подпунктов  "а"  и  "б"пункта 7 настоящего Положения.    10. Порядок применения поощрения.    При определении вида поощрения принимается  во  внимание  характерзаслуг   или  отличие  сотрудников,   а  также  прежнее  отношение   кисполнению  служебных  обязанностей.   Если  к  сотруднику  необходимоприменить  поощрение,  выходящее за пределы прав данного руководителя,он ходатайствует об этом перед вышестоящим руководителем.    Поощрения объявляются  устно  или в приказе,  который доводится досотрудников  в  торжественной обстановке; одновременно  с  объявлениемприказа  о поощрениях, как правило, вручаются грамоты, ценные подарки,награды.    Право   снятия    дисциплинарного    взыскания   принадлежит   темначальникам,   которыми  они  были наложены  или  обладающими  большейдисциплинарной  властью. Одновременно может  быть  снято  только  однодисциплинарное взыскание.                      III. Дисциплинарные взыскания     11.  За  нарушение  служебной дисциплины к сотрудникам  таможенныхорганов могут применяться следующие дисциплинарные взыскания:    а) замечание;    б) выговор;    в) предупреждение о неполном служебном соответствии;    г) понижение в должности на одну ступень;    д) понижение в специальном звании на одну ступень;    е) увольнение из таможенных органов.    12.    Применение   дисциплинарного   взыскания   не   освобождаетсотрудника,     совершившего    проступок,    от    материальной     иадминистративной   ответственности,   а  также  может   сочетаться   вустановленном  порядке   с   полным  или  частичным  лишением  премий,вознаграждения  по  итогам годовой работы и  с  ограничением  льгот  вобласти социально-культурного и  жилищно-бытового обслуживания.    13.   В   случае   нецелесообразности  применения  дисциплинарноговзыскания  начальник может ограничиться предупреждением  сотрудника  онеобходимости строгого соблюдения дисциплины.    Если   в   течение  года  со  дня  наложения  взыскания  сотрудниктаможенной   службы  не  будет  подвергнут   новому    дисциплинарномувзысканию,  то дисциплинарное взыскание считается погашенным.    Дисциплинарное  взыскание может быть снято досрочно,   то  есть  втечение   одного  года,  по  собственной  инициативе  начальника,   походатайству непосредственного начальника или представительного органа,а также  по просьбе самого сотрудника.    14.  В  течение  срока  действия  дисциплинарного  взыскания  мерыпоощрения,   предусмотренные  пунктом  7   настоящего   Положения,   ксотрудникам  не применяются,  за исключением  подпунктов   "б";   "г".Снятие  взыскания оформляется приказом (распоряжением).             IV. Порядок наложения и приведения в исполнение                       дисциплинарного взыскания     15. Дисциплинарное взыскание должно соответствовать степени вины итяжести   совершенного  проступка.   При  определении  вида   и   мерывзыскания  принимаются во внимание характер проступка, обстоятельства,при  которых  он  был  совершен,  прежнее  поведение  виновного,   егоотношение  к службе, время пребывания его в занимаемой должности  и  вцелом  на  службе в таможенных органах, а также степень знания  правилнесения службы.    При наложении дисциплинарного взыскания начальник  должен  уважатьличное достоинство подчиненного и не допускать грубости.    16. Запрещается за один и  тот  же  проступок  налагать  нескольковзысканий  или соединять одно взыскание с другим,  налагать  взысканиена весь личный состав подразделений вместо наказания непосредственноговиновника.    При    нарушении    дисциплины   совместно   несколькими    лицамидисциплинарные   взыскания   налагаются   на   каждого   виновного   вотдельности.    17.  Строгость  дисциплинарного  взыскания  увеличивается,   когдавиновный  неоднократно совершал проступки или участвовал  в  групповомнарушении   служебной  дисциплины  и  общественного   порядка,   когдапроступок совершен  при  исполнении служебных обязанностей,  во  времядежурства,   в  нетрезвом  состоянии или когда  он  имел  последствиемсущественное   нарушение    основных   принципов   перемещения   черезтаможенную   границу  Кыргызской  Республики  товаров  и  транспортныхсредств.    Дисциплинарное взыскание  в  виде понижения в должности может бытьналожено,  как  правило,  за  должностную халатность,  систематическоенеисполнение  служебных  обязанностей и особенно в том случае,   когдапредшествовавшее  дисциплинарное взыскание  не  оказало  на  виновногодолжного воспитательного воздействия.    18. За неправомерные решения, действия или бездействие должностныелица   и   иные   работники  таможенных органов Кыргызской  Республикинесут   дисциплинарную,    административную,   уголовную   или    инуюответственность   в   соответствии  с   законодательством   КыргызскойРеспублики.    19. Начальник обязан лично до наложения  на  сотрудника  взысканиявсесторонне    и   объективно  разобраться  в   мотивах   и   причинахсовершенного  проступка  и  затребовать  от  виновного  объяснения   вписьменной форме.    Отказ   от    дачи   объяснения   не  освобождает   виновного   отдисциплинарной ответственности и оформляется актом.    Применение   дисциплинарного   взыскания   с   указанием   мотивовоформляется  приказом  (распоряжением) и  объявляется  сотруднику  подроспись.    Дисциплинарное   взыскание  может  быть  обжаловано   в   порядке,установленном для рассмотрения трудовых споров.    20.  Решение  об  увольнении из таможенных  органов,  понижении  вдолжности   должно,   как  правило,   приниматься   после   проведенияслужебного расследования.    21. В тех случаях,  когда за  совершенное  правонарушение  закономпредусмотрена  уголовная ответственность,  начальник  обязан  передатьсоответствующие  материалы  в  органы дознания  или   предварительногоследствия.    22. Дисциплинарное взыскание применяется в соответствии с порядкоми правилами, установленными Трудовым кодексом Кыргызской Республики.            V. Права начальников по наложению дисциплинарных                       взысканий на подчиненных     23. Председатель Государственного таможенного комитета  КыргызскойРеспублики    пользуется  дисциплинарной  властью  в  полном   объеме,определенном  настоящим Положением,  а его заместители  -  в  пределахподпунктов "а"; "б"; "в" пункта 11 настоящего Положения.    24. Начальник управления, отдела (службы) имеет право объявить:    - замечание;    - выговор.    25. Начальник таможни имеет право объявить:    - замечание;    - выговор.    26. Начальник таможенного поста имеет право объявить:    - замечание;    - выговор.    27. При  отсутствии  соответствующих  начальников меры поощрения инаказания  в  полном  объеме  настоящего Положения   могут   применятьдолжностные лица, исполняющие их обязанности.    28.   Если   к   сотруднику  необходимо  применить  дисциплинарноевзыскание,    выходящее  за  пределы  прав  данного   начальника,   онходатайствует об этом перед вышестоящим начальником.    29.  Вышестоящий  начальник имеет право  отменить,   смягчить  илиусилить   (в   пределах  предоставленных  ему   прав)   дисциплинарноевзыскание, наложенное нижестоящим начальником,  если найдет,  что  этовзыскание не соответствует тяжести совершенного проступка.    В случае  усиления дисциплинарного взыскания вышестоящий начальникобязан отменить ранее наложенное взыскание.    Усиление дисциплинарного  взыскания не допускается,  если вопрос оналожении взыскания рассматривается по жалобе сотрудника.    Усиление дисциплинарного взыскания может быть произведено только впределах сроков, предусмотренных пунктом 22 настоящего Положения.                   VI. Жалобы и заявления сотрудников     30.   Каждый   сотрудник  таможенных  органов  и  подведомственныхучреждений  имеет  право подать жалобу о незаконных в  отношении  негодействиях  и  распоряжениях начальников, о нарушении установленных  послужбе  прав  и  преимуществ  или  о неудовлетворении  его  положеннымдовольствием.    Жалоба   направляется  непосредственному  начальнику  того   лица,действия  которого обжалуются,  а если заявляющий жалобу не знает,  почьей  вине нарушены его права,  то жалоба подается по команде.  Жалобаможет быть изложена устно или подана в письменном виде.    31.  Если  начальник,  получивший  жалобу  (заявление),  не  имеетдостаточных   прав   для  удовлетворения  просьбы   подавшего   жалобу(заявление), то он не позднее чем в пятидневный срок направляет жалобу(заявление)   вышестоящему  начальнику, о  чем  ставит  в  известностьзаявителя.    Запрещается  пересылать  жалобы (заявления)  на  рассмотрение  техначальников, действия которых обжалуются.    О    направлении   жалобы   (заявления)   в   другое    учреждение(подразделение) обязательно уведомляется заявитель.    32.   Начальник,   допустивший  несправедливость  или   незаконныедействия  по  отношению к подчиненному за поданную жалобу (заявление),подлежит привлечению к дисциплинарной ответственности.    33.  Все  предложения,   заявления  и  жалобы  заносятся  в  книгупредложений (заявлений,  жалоб), которая ведется и хранится  в  каждомтаможенном  органе. Книга предложений (заявлений, жалоб)  должна  бытьпронумерована, прошнурована, скреплена печатью и заверена  начальникомтаможенного органа.    В книге предложений (заявлений,  жалоб) делается  запись  решения,которое последовало по каждому предложению (заявлению, жалобе).    34. Жалобы (заявления) разрешаются в срок до одного месяца,  а  нетребующие  дополнительного изучения и проверки - безотлагательно,   ноне позднее 15 дней со дня их поступления.    В тех случаях,  когда для разрешения жалобы (заявления) необходимопроведение   специальной  проверки,  требующей  сбора   дополнительныхматериалов    и   принятия  других  мер,   сроки   разрешения   жалобы(заявления) могут быть,  в порядке исключения,  продлены, но не  болеечем  на  один  месяц  с  сообщением об  этом  лицу,  подавшему  жалобу(заявление).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aylqjnaryq62yqsvjsg">
      <w:r>
        <w:rPr>
          <w:rFonts w:ascii="Arial" w:cs="Arial" w:eastAsia="Arial" w:hAnsi="Arial"/>
          <w:color w:val="132D3F"/>
          <w:sz w:val="16"/>
          <w:szCs w:val="16"/>
          <w:u w:val="single"/>
        </w:rPr>
        <w:t xml:space="preserve">dalil.kg/document/5290</w:t>
      </w:r>
    </w:hyperlink>
  </w:p>
  <w:p>
    <w:pPr>
      <w:spacing w:after="0" w:before="40"/>
      <w:jc w:val="center"/>
    </w:pPr>
    <w:hyperlink w:history="1" r:id="rIdyeraz65dat6ifb9ftny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0vnmchyl5ajtn_c5ki3" Type="http://schemas.openxmlformats.org/officeDocument/2006/relationships/hyperlink" Target="https://dalil.kg/document/5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aylqjnaryq62yqsvjsg" Type="http://schemas.openxmlformats.org/officeDocument/2006/relationships/hyperlink" Target="https://dalil.kg/document/5290" TargetMode="External"/><Relationship Id="rIdyeraz65dat6ifb9ftny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2026-09-24T13:20:29.544Z</dcterms:created>
  <dcterms:modified xsi:type="dcterms:W3CDTF">2026-09-24T13:20:29.544Z</dcterms:modified>
</cp:coreProperties>
</file>

<file path=docProps/custom.xml><?xml version="1.0" encoding="utf-8"?>
<Properties xmlns="http://schemas.openxmlformats.org/officeDocument/2006/custom-properties" xmlns:vt="http://schemas.openxmlformats.org/officeDocument/2006/docPropsVTypes"/>
</file>