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w:t>
      </w:r>
      <w:hyperlink w:history="1" r:id="rIdshf07boinr7le_vwbpz36">
        <w:r>
          <w:rPr>
            <w:rFonts w:ascii="Arial" w:cs="Arial" w:eastAsia="Arial" w:hAnsi="Arial"/>
            <w:color w:val="1D4ED8"/>
            <w:sz w:val="24"/>
            <w:szCs w:val="24"/>
            <w:u w:val="single"/>
          </w:rPr>
          <w:t xml:space="preserve">3 февраля 2005 года № 55</w:t>
        </w:r>
      </w:hyperlink>
      <w:r>
        <w:rPr>
          <w:rFonts w:ascii="Arial" w:cs="Arial" w:eastAsia="Arial" w:hAnsi="Arial"/>
          <w:sz w:val="24"/>
          <w:szCs w:val="24"/>
        </w:rPr>
        <w:t xml:space="preserve">)г.Бишкек, Дом Правительстваот 26 декабря 2001 года N 814            ПОСТАНОВЛЕНИЕ ПРАВИТЕЛЬСТВА КЫРГЫЗСКОЙ РЕСПУБЛИКИ            О внесении дополнений и изменений в постановление        Правительства Кыргызской Республики от 4 сентября 2000         года N 544 "Об утверждении Положения об обязательном             государственном страховании жизни и здоровья         военнослужащих Вооруженных Сил Кыргызской Республики               и военнообязанных, призванных на учебные                         и специальные сборы" (В редакции постановления Правительства КР от </w:t>
      </w:r>
      <w:hyperlink w:history="1" r:id="rIdawlgsb88te5us0---m_v9">
        <w:r>
          <w:rPr>
            <w:rFonts w:ascii="Arial" w:cs="Arial" w:eastAsia="Arial" w:hAnsi="Arial"/>
            <w:color w:val="1D4ED8"/>
            <w:sz w:val="24"/>
            <w:szCs w:val="24"/>
            <w:u w:val="single"/>
          </w:rPr>
          <w:t xml:space="preserve">12 января 2005 года № 14</w:t>
        </w:r>
      </w:hyperlink>
      <w:r>
        <w:rPr>
          <w:rFonts w:ascii="Arial" w:cs="Arial" w:eastAsia="Arial" w:hAnsi="Arial"/>
          <w:sz w:val="24"/>
          <w:szCs w:val="24"/>
        </w:rPr>
        <w:t xml:space="preserve">)          В целях  усиления социальной защиты военнослужащих и военнообязан-ных Правительство Кыргызской Республики постановляет:     1. Внести в </w:t>
      </w:r>
      <w:hyperlink w:history="1" r:id="rIdez_rgju1myybp4vmvsdy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4сентября 2000 года N 544 "Об утверждении Положения об обязательном  го-сударственном  страховании  жизни и здоровья военнослужащих ВооруженныхСил Кыргызской Республики и военнообязанных,  призванных на  учебные  испециальные сборы" следующее дополнения и изменения:     - дополнить постановление пунктами 3, 4 и 5 следующего содержания:     "3. Министерству  финансов Кыргызской Республики совместно с соот-ветствующими органами исполнительной власти и иными воинскими  формиро-ваниями, в которых законодательством Кыргызской Республики предусмотре-ны военная служба,  учебные и специальные сборы, провести тендеры средистраховых  компаний Кыргызской Республики на право осуществления обяза-тельного государственного страхования в целях заключения с ними догово-ров  страхования начиная с 1 января 2002 года.  К участию в тендере до-пускаются только страховые компании Кыргызской Республики,  в  уставныхкапиталах  которых  доля  иностранного  капитала составляет не более 49процентов.     4. Министерству  финансов Кыргызской Республики произвести выплатыстраховых сумм по обязательному государственному страхованию по страхо-вым  случаям,  имевшим  место в 2001 году,  из средств республиканскогобюджета через Социальный фонд Кыргызской Республики Министерству оборо-ны Кыргызской Республики, Министерству экологии и чрезвычайных ситуацийКыргызской Республики,  внутренним войскам Министерства внутренних  делКыргызской Республики, Службе Национальной безопасности Кыргызской Рес-публики,  Службе государственной охраны Кыргызской  Республики,  Нацио-нальной гвардии Кыргызской Республики, а также иным воинским формирова-ниям,  в которых законодательством Кыргызской Республики  предусмотренывоенная служба, учебные и специальные сборы.     Органам исполнительной власти и воинским формированиям,  в которыхзаконодательством  Кыргызской  Республики предусмотрены военная служба,учебные и специальные сборы,  представить в Социальный фонд  КыргызскойРеспублики соответствующие документы,  подтверждающие факты наступлениястраховых случаев, для выплаты страховых сумм.     5. Государственной  акционерной  страховой  компании  "Кыргызстан"произвести выплаты страховых сумм по страховым случаям, имевшим место с4 сентября по 31 декабря 2000 года, в размерах:     - в случае гибели (смерти) застрахованного лица в период прохожде-ния военной службы,  учебных и специальных сборов либо до истечения од-ного года после увольнения с военной службы, окончания учебных и специ-альных сборов вследствие увечья (ранения, травмы, контузии) или заболе-вания, полученных в период прохождения военной службы, учебных и специ-альных сборов, - 150-кратной минимальной заработной платы;     - при установлении застрахованному инвалидности,  связанной с про-хождением им службы (сборов), до истечения одного года после увольненияслужбы:  инвалиду I группы - 100-кратной минимальной заработной  платы;инвалиду II группы - 70-кратной минимальной заработной платы;  инвалидуIII группы - 60-кратной минимальной заработной платы;     - в  случае  получения  застрахованным в период прохождения службы(сборов) тяжелого ранения - 20-кратной минимальной заработной  платы  илегкого ранения - 10-кратного размера минимальной заработной платы;     -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по причине,  связанной с  прохождениемслужбы (сборов), - 10-кратной минимальной заработной платы";     - пункты 3 и 4 считать соответственно пунктами 6 и 7.     2. Внести  в </w:t>
      </w:r>
      <w:hyperlink w:history="1" r:id="rIdmevl9ow_e6lbcgwvtdak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обязательном государственном страхованиижизни и здоровья военнослужащих Вооруженных Сил Кыргызской Республики ивоеннообязанных,  призванных на учебные и специальные сборы, утвержден-ное постановлением Правительства Кыргызской Республики  от  4  сентября2000 года N 544 следующие изменения и дополнения:          - в абзаце третьем пункта 4.1 и в абзаце втором пункта 4.2 раздела4 слова:  "выплаты страховых сумм" заменить словами: "наступления стра-хового случая";     - дополнить Положение разделом 11 следующего содержания:     "11. Перечень документов на выплату страховой суммы      11.1. Для  получения страховой суммы соответствующие органы испол-нительной власти и иные воинские формирования,  в которых законодатель-ством  Кыргызской  Республики  предусмотрены военная служба,  учебные испециальные сборы представляют в Социальный фонд Кыргызской  Республикиследующие документы:     а) в случае гибели (смерти) застрахованного в период службы  (сбо-ров):     - заявление застрахованного (наследника);     - копию свидетельства ЗАГСа о смерти застрахованного, заверенную внотариальном порядке;     - свидетельство о праве на наследство;     - документ, удостоверяющий личность;     - справку о размере должностного оклада и оклада по воинскому зва-нию на день наступления страхового случая.     В отношении  застрахованного,  умершего  до  истечения одного годапосле увольнения со службы (сборов) вследствие ранения или заболевания,полученных в период прохождения службы (сборов), кроме того представля-ется заключение врачебно-трудовой экспертной комиссии (ВТЭК), подтверж-дающее этот факт;     б) при установлении застрахованному инвалидности:     - заявление;     - копию справки ВТЭК об установлении  инвалидности,  заверенную  внотариальном порядке;     - документ, удостоверяющий личность;     - военный билет;     - справку о размере должностного оклада и оклада по воинскому зва-нию на день наступления страхового случая;     в) в случае получения застрахованным в период  прохождения  службы(сборов) тяжелого или легкого ранения:     - заявление;     - справку  военно-врачебной комиссии о тяжести полученного раненияпо установленной форме;     - документ, удостоверяющий личность;     - справку о размере должностного оклада и оклада по воинскому зва-нию на день наступления страхового случая;     г)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 заявление;     - копию свидетельства о болезни;     - документ, удостоверяющий личность;     - справку о размере должностного оклада и оклада по воинскому зва-нию";     - раздел 11 считать разделом 12.     3. Возникшую разницу в страховых суммах по страховым случаям, нас-тупившим за период с 4 сентября 2000 года по 31 декабря 2000 года, вып-латить  из  средств республиканского бюджета через Социальный фонд Кыр-гызской Республики в соответствии с пунктом 4.2 раздела 4 Положения  обобязательном  государственном страховании жизни и здоровья военнослужа-щих Вооруженных Сил Кыргызской Республики и военнообязанных, призванныхна учебные и специальные сборы, утвержденного постановлением Правитель-ства Кыргызской Республики от 4 сентября 2000 года N 544.      Премьер-министр Кыргызской Республики             К.Бакиев  г.Бишкек, Дом Правительстваот 26 декабря 2001 года N 814            ПОСТАНОВЛЕНИЕ ПРАВИТЕЛЬСТВА КЫРГЫЗСКОЙ РЕСПУБЛИКИ            О внесении дополнений и изменений в постановление        Правительства Кыргызской Республики от 4 сентября 2000         года N 544 "Об утверждении Положения об обязательном             государственном страховании жизни и здоровья         военнослужащих Вооруженных Сил Кыргызской Республики               и военнообязанных, призванных на учебные                         и специальные сборы" (В редакции постановления Правительства КР от </w:t>
      </w:r>
      <w:hyperlink w:history="1" r:id="rId2qfxgtu783cqn1nkf5cbp">
        <w:r>
          <w:rPr>
            <w:rFonts w:ascii="Arial" w:cs="Arial" w:eastAsia="Arial" w:hAnsi="Arial"/>
            <w:color w:val="1D4ED8"/>
            <w:sz w:val="24"/>
            <w:szCs w:val="24"/>
            <w:u w:val="single"/>
          </w:rPr>
          <w:t xml:space="preserve">12 января 2005 года № 14</w:t>
        </w:r>
      </w:hyperlink>
      <w:r>
        <w:rPr>
          <w:rFonts w:ascii="Arial" w:cs="Arial" w:eastAsia="Arial" w:hAnsi="Arial"/>
          <w:sz w:val="24"/>
          <w:szCs w:val="24"/>
        </w:rPr>
        <w:t xml:space="preserve">)          В целях  усиления социальной защиты военнослужащих и военнообязан-ных Правительство Кыргызской Республики постановляет:     1. Внести в </w:t>
      </w:r>
      <w:hyperlink w:history="1" r:id="rIdgs0p3hgvcseuhzrky4b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4сентября 2000 года N 544 "Об утверждении Положения об обязательном  го-сударственном  страховании  жизни и здоровья военнослужащих ВооруженныхСил Кыргызской Республики и военнообязанных,  призванных на  учебные  испециальные сборы" следующее дополнения и изменения:     - дополнить постановление пунктами 3, 4 и 5 следующего содержания:     "3. Министерству  финансов Кыргызской Республики совместно с соот-ветствующими органами исполнительной власти и иными воинскими  формиро-ваниями, в которых законодательством Кыргызской Республики предусмотре-ны военная служба,  учебные и специальные сборы, провести тендеры средистраховых  компаний Кыргызской Республики на право осуществления обяза-тельного государственного страхования в целях заключения с ними догово-ров  страхования начиная с 1 января 2002 года.  К участию в тендере до-пускаются только страховые компании Кыргызской Республики,  в  уставныхкапиталах  которых  доля  иностранного  капитала составляет не более 49процентов.     4. Министерству  финансов Кыргызской Республики произвести выплатыстраховых сумм по обязательному государственному страхованию по страхо-вым  случаям,  имевшим  место в 2001 году,  из средств республиканскогобюджета через Социальный фонд Кыргызской Республики Министерству оборо-ны Кыргызской Республики, Министерству экологии и чрезвычайных ситуацийКыргызской Республики,  внутренним войскам Министерства внутренних  делКыргызской Республики, Службе Национальной безопасности Кыргызской Рес-публики,  Службе государственной охраны Кыргызской  Республики,  Нацио-нальной гвардии Кыргызской Республики, а также иным воинским формирова-ниям,  в которых законодательством Кыргызской Республики  предусмотренывоенная служба, учебные и специальные сборы.     Органам исполнительной власти и воинским формированиям,  в которыхзаконодательством  Кыргызской  Республики предусмотрены военная служба,учебные и специальные сборы,  представить в Социальный фонд  КыргызскойРеспублики соответствующие документы,  подтверждающие факты наступлениястраховых случаев, для выплаты страховых сумм.     5. Государственной  акционерной  страховой  компании  "Кыргызстан"произвести выплаты страховых сумм по страховым случаям, имевшим место с4 сентября по 31 декабря 2000 года, в размерах:     - в случае гибели (смерти) застрахованного лица в период прохожде-ния военной службы,  учебных и специальных сборов либо до истечения од-ного года после увольнения с военной службы, окончания учебных и специ-альных сборов вследствие увечья (ранения, травмы, контузии) или заболе-вания, полученных в период прохождения военной службы, учебных и специ-альных сборов, - 150-кратной минимальной заработной платы;     - при установлении застрахованному инвалидности,  связанной с про-хождением им службы (сборов), до истечения одного года после увольненияслужбы:  инвалиду I группы - 100-кратной минимальной заработной  платы;инвалиду II группы - 70-кратной минимальной заработной платы;  инвалидуIII группы - 60-кратной минимальной заработной платы;     - в  случае  получения  застрахованным в период прохождения службы(сборов) тяжелого ранения - 20-кратной минимальной заработной  платы  илегкого ранения - 10-кратного размера минимальной заработной платы;     -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по причине,  связанной с  прохождениемслужбы (сборов), - 10-кратной минимальной заработной платы";     - пункты 3 и 4 считать соответственно пунктами 6 и 7.     2. Внести  в </w:t>
      </w:r>
      <w:hyperlink w:history="1" r:id="rIdursliv7vfj3eqemvhpmb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обязательном государственном страхованиижизни и здоровья военнослужащих Вооруженных Сил Кыргызской Республики ивоеннообязанных,  призванных на учебные и специальные сборы, утвержден-ное постановлением Правительства Кыргызской Республики  от  4  сентября2000 года N 544 следующие изменения и дополнения:          - в абзаце третьем пункта 4.1 и в абзаце втором пункта 4.2 раздела4 слова:  "выплаты страховых сумм" заменить словами: "наступления стра-хового случая";     - дополнить Положение разделом 11 следующего содержания:     "11. Перечень документов на выплату страховой суммы      11.1. Для  получения страховой суммы соответствующие органы испол-нительной власти и иные воинские формирования,  в которых законодатель-ством  Кыргызской  Республики  предусмотрены военная служба,  учебные испециальные сборы представляют в Социальный фонд Кыргызской  Республикиследующие документы:     а) в случае гибели (смерти) застрахованного в период службы  (сбо-ров):     - заявление застрахованного (наследника);     - копию свидетельства ЗАГСа о смерти застрахованного, заверенную внотариальном порядке;     - свидетельство о праве на наследство;     - документ, удостоверяющий личность;     - справку о размере должностного оклада и оклада по воинскому зва-нию на день наступления страхового случая.     В отношении  застрахованного,  умершего  до  истечения одного годапосле увольнения со службы (сборов) вследствие ранения или заболевания,полученных в период прохождения службы (сборов), кроме того представля-ется заключение врачебно-трудовой экспертной комиссии (ВТЭК), подтверж-дающее этот факт;     б) при установлении застрахованному инвалидности:     - заявление;     - копию справки ВТЭК об установлении  инвалидности,  заверенную  внотариальном порядке;     - документ, удостоверяющий личность;     - военный билет;     - справку о размере должностного оклада и оклада по воинскому зва-нию на день наступления страхового случая;     в) в случае получения застрахованным в период  прохождения  службы(сборов) тяжелого или легкого ранения:     - заявление;     - справку  военно-врачебной комиссии о тяжести полученного раненияпо установленной форме;     - документ, удостоверяющий личность;     - справку о размере должностного оклада и оклада по воинскому зва-нию на день наступления страхового случая;     г)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 заявление;     - копию свидетельства о болезни;     - документ, удостоверяющий личность;     - справку о размере должностного оклада и оклада по воинскому зва-нию";     - раздел 11 считать разделом 12.     3. Возникшую разницу в страховых суммах по страховым случаям, нас-тупившим за период с 4 сентября 2000 года по 31 декабря 2000 года, вып-латить  из  средств республиканского бюджета через Социальный фонд Кыр-гызской Республики в соответствии с пунктом 4.2 раздела 4 Положения  обобязательном  государственном страховании жизни и здоровья военнослужа-щих Вооруженных Сил Кыргызской Республики и военнообязанных, призванныхна учебные и специальные сборы, утвержденного постановлением Правитель-ства Кыргызской Республики от 4 сентября 2000 года N 544.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30dbnekbr-t04at9mg5a">
      <w:r>
        <w:rPr>
          <w:rFonts w:ascii="Arial" w:cs="Arial" w:eastAsia="Arial" w:hAnsi="Arial"/>
          <w:color w:val="132D3F"/>
          <w:sz w:val="16"/>
          <w:szCs w:val="16"/>
          <w:u w:val="single"/>
        </w:rPr>
        <w:t xml:space="preserve">dalil.kg/document/53076</w:t>
      </w:r>
    </w:hyperlink>
  </w:p>
  <w:p>
    <w:pPr>
      <w:spacing w:after="0" w:before="40"/>
      <w:jc w:val="center"/>
    </w:pPr>
    <w:hyperlink w:history="1" r:id="rIdjop8ek52shtyldrmtbjz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f07boinr7le_vwbpz36" Type="http://schemas.openxmlformats.org/officeDocument/2006/relationships/hyperlink" Target="https://dalil.kg/document/56131" TargetMode="External"/><Relationship Id="rIdawlgsb88te5us0---m_v9" Type="http://schemas.openxmlformats.org/officeDocument/2006/relationships/hyperlink" Target="https://dalil.kg/document/55679" TargetMode="External"/><Relationship Id="rIdez_rgju1myybp4vmvsdy1" Type="http://schemas.openxmlformats.org/officeDocument/2006/relationships/hyperlink" Target="https://dalil.kg/document/7628" TargetMode="External"/><Relationship Id="rIdmevl9ow_e6lbcgwvtdakr" Type="http://schemas.openxmlformats.org/officeDocument/2006/relationships/hyperlink" Target="https://dalil.kg/document/7629" TargetMode="External"/><Relationship Id="rId2qfxgtu783cqn1nkf5cbp" Type="http://schemas.openxmlformats.org/officeDocument/2006/relationships/hyperlink" Target="https://dalil.kg/document/55679" TargetMode="External"/><Relationship Id="rIdgs0p3hgvcseuhzrky4blp" Type="http://schemas.openxmlformats.org/officeDocument/2006/relationships/hyperlink" Target="https://dalil.kg/document/7628" TargetMode="External"/><Relationship Id="rIdursliv7vfj3eqemvhpmb1" Type="http://schemas.openxmlformats.org/officeDocument/2006/relationships/hyperlink" Target="https://dalil.kg/document/762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30dbnekbr-t04at9mg5a" Type="http://schemas.openxmlformats.org/officeDocument/2006/relationships/hyperlink" Target="https://dalil.kg/document/53076" TargetMode="External"/><Relationship Id="rIdjop8ek52shtyldrmtbjz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2026-09-24T10:07:07.657Z</dcterms:created>
  <dcterms:modified xsi:type="dcterms:W3CDTF">2026-09-24T10:07:07.657Z</dcterms:modified>
</cp:coreProperties>
</file>

<file path=docProps/custom.xml><?xml version="1.0" encoding="utf-8"?>
<Properties xmlns="http://schemas.openxmlformats.org/officeDocument/2006/custom-properties" xmlns:vt="http://schemas.openxmlformats.org/officeDocument/2006/docPropsVTypes"/>
</file>