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_qh4jf4mxnn_vvr7zte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2001 года №844              Комплексная программа развития рынка ценных          бумаг в Кыргызской Республике на 2002 - 2003 годы                                Введение       Комплексная программа развития рынка ценных  бумаг  в  КыргызскойРеспублике  на  2002  -  2003  годы  (далее - Программа) разработана всоответствии с долгосрочной стратегией развития страны,  изложенной  вКомплексной  основе  развития  Кыргызской  Республики до 2010 года и вцелях проведения единой государственной политики дальнейшего  развитиярынка ценных бумаг для интенсификации процессов привлечения инвестицийпри условии защиты прав и интересов акционеров/инвесторов.     Действенное применение  принципов  корпоративного  управления   вакционерных  обществах  и  регулирование  со  стороны  Государственнойкомиссии при Правительстве Кыргызской Республики по рынку ценных бумаг(далее   -   Госкомценбумаг)   деятельности   на  рынке  ценных  бумагпрофессиональных участников рынка  ценных  бумаг  и  эмитентов  ценныхбумаг составляют основу в выборе приоритетности задач.     Программа определяет   приоритетные   задачи   и  мероприятия  поулучшению деятельности на рынке ценных бумаг и созданию благоприятногоклимата  перетока  свободных  финансовых  ресурсов  в  реальный секторэкономики   посредством   активного   использования    свободного    ибесконфликтного  обращения  эмиссионных  ценных  бумаг.  Исчерпывающаяинформация и транспарентность деятельности эмитентов  ценных  бумаг  ипрофессиональных  участников  рынка ценных бумаг позволят инвесторам вполной мере оценивать риски инвестиционных вложений и создадут условиядля  честной конкуренции в получении финансовых средств отечественнымипредприятиями через механизм рынка ценных бумаг.     Программа подготовлена  рабочей  группой  из  числа   сотрудниковГоскомценбумаг   и   представителей  Ассоциации  брокеров  и  дилеров,Ассоциации   инвестиционных   фондов    и    Ассоциации    независимыхрегистраторов и обсуждалась на Экспертном совете Госкомценбумаг.     Программа сохранила   преемственность  с  Комплексной  программойразвития рынка ценных бумаг в Кыргызской Республике  на  1999  -  2001годы  и  направлена  на  продолжение  прагматичной  и последовательнойполитики государства по отношению  ко  всем  участникам  рынка  ценныхбумаг    -    эмитентам,    профессиональным   участникам,   субъектаминфраструктуры, инвесторам.                     1. Обзор развития рынка ценных                 бумаг и деятельность Госкомценбумаг      1.1. Оценка выполнения программ      В 2001  году фондовый рынок страны прошел десятилетний рубеж.  Заэтот период Кыргызстану удалось пройти путь от купонных  аукционов  додостаточно  развитой  для функционирования фондового рынка техническойинфраструктуры рынка ценных бумаг (далее - РЦБ).     В рамках экономических  реформ  и  структурных  преобразований  вэкономике республики были проведены разгосударствление и приватизация,получили толчок новые экономические  формы  управления  предприятиями:акционеры, советы директоров и управляющие акционерными обществами.     В результате выполнения Программы развития рынка ценных  бумаг  вКыргызской   Республике  (1996  года)  РЦБ  стал  одним  из  важнейшихфакторов,  способствующим более  рациональному  размещению  финансовыхресурсов,  позволяющим  инвесторам  оценивать эффективность управленияпредприятиями,  создающим условия  для  добросовестной  конкуренции  иограничения монополизма.     Принятие законов  Кыргызской  Республики  "О рынке ценных бумаг","Об  инвестиционных  фондах",  ряда  решений   Президента   КыргызскойРеспублики  в  области РЦБ и многочисленных нормативных правовых актовспособствовало  тому,  что  Госкомценбумаг  стал  важной  составляющейсоздания  рыночной  экономики  в  Кыргызстане.  Государство  приняло изакрепило важность  фондового  рынка  как  средства  инвестирования  ирегулирования   инвестиционного   процесса   и  сбережений  населения.Создание  в  1995  году  Кыргызской  фондовой  биржи  положило  началоразвитию  организованного  рынка  ценных бумаг страны,  способствовалообеспечению условий для эффективного и  прозрачного  обращения  ценныхбумаг на РЦБ.     В результате выполнения мероприятий,  предусмотренных Комплекснойпрограммой развития рынка ценных бумаг Кыргызской Республики на 1999 -2001 годы,  были достигнуты цели  создания  целостной  инфраструктуры,начата  работа  по расширению финансовых инструментов для обращения наРЦБ,  улучшена законодательная база  деятельности  на  РЦБ  и  усиленанадзорная функция Госкомценбумаг.     Улучшение инфраструктуры позволило в большей степени использоватьпотенциальные возможности РЦБ.  Приход  стратегических  инвесторов  нафондовый   рынок   существенно  повлиял  на  рост  объемов  торгов  наорганизованном РЦБ.     Особое место  было  уделено  пропагандистской  и  разъяснительнойработе  среди участников РЦБ и населения о принятых законах КыргызскойРеспублики и нормативных правовых актах Госкомценбумаг,  был создан  иначал функционировать Учебно-информационный центр (далее - УИЦ),  быличетко определены законодательные требования к обязательному  раскрытиюинформации эмитентами ценных бумаг.     Однако, несмотря  на быстрое развитие институтов фондового рынка,отечественная промышленность в 90-е годы  20  века  переживала  периодспада,  что  свидетельствует  об относительно слабой взаимосвязи междуфинансовым и реальным секторами экономики страны.      1.2. Текущее состояние рынка ценных бумаг      1.2.1. Эмиссия ценных бумаг      По состоянию   на   1   ноября   2001  года  Госкомценбумаг  былозарегистрировано  1836  выпусков  акций,  осуществленных  более   1400акционерными обществами (далее - АО) Кыргызской Республики на сумму 20млрд.  сомов.  С 2000 года АО  республики  начали  выпускать  долговыекорпоративные  ценные бумаги (облигации),  которых было осуществлено 6выпусков  на   сумму   70   млн.   сомов.   АО,   преобразованные   изгосударственных предприятий, осуществили 78,4% общего объема эмиссий ивновь учрежденные АО - 21,6%.  Из общей суммы выпусков  акций  АО  80%являются учредительными и 20% - дополнительными выпусками акций.     В отраслевом  разрезе  основная доля выпусков акций приходится напромышленность - 67%  от общего объема выпусков.  На транспорт и связьприходится 11,4%,  на финансовые институты - 13%. На остальные отраслиприходится менее чем по 8,6%  от общего объема  произведенных  эмиссийакций.     По состоянию  на  1  ноября  2001  года  общий  объем иностранныхинвестиций  в  корпоративные  ценные   бумаги   эмитентов   КыргызскойРеспублики составил 3005,7 млн.  сомов (за период 1992 - 2001 годы), втом числе из стран СНГ - 82,5 млн.  сомов, из стран дальнего зарубежья-  2973,2  млн.  сомов.  Наиболее  привлекательными  сферами  вложениякапитала   для   иностранных   инвесторов   являются    промышленностьреспублики,  строительство,  финансовые институты,  транспорт и связь;менее привлекательными  являются  сельское  хозяйство  и  коммерческаядеятельность.      1.2.2. Состояние вторичного рынка ценных бумаг      Общее количество   ценных   бумаг   за   2000   год,  по  которымосуществлялись сделки на торговой площадке Кыргызской  фондовой  биржи(далее  -  КФБ),  составило 173 млн.  акций,  или в 16,7 раз больше посравнению с 1999 годом.  Объемы  ежегодных  торгов  на  КФБ  неуклонноувеличиваются. За 10 месяцев текущего года количество ценных бумаг, покоторым осуществлялись сделки на КФБ,  составило 36,8  млн.  акций  насумму 575 млн. сомов. Рост объемов организованной торговли объясняетсясовершенствованием  технической  инфраструктуры   РЦБ   в   результатеусиления  требований  к  профессиональным  участникам  РЦБ  раскрыватьполную информацию об операциях купли-продажи ценных бумаг  и  принятияряда других постановлений Госкомценбумаг.     По итогам  10   месяцев   2001   года   средний   уровень   общейкапитализации по ценным бумагам, реализуемым на торговой площадке КФБ,составил  184,9  млн.  сомов.   Операции   купли-продажи   акций   282предприятий   активно  проводятся  на  организованном  РЦБ.  Процедурулистинга на КФБ прошли 61 АО.     В обращении  находятся  следующие  виды эмиссионных ценных бумаг:государственные  долговые  инструменты  (государственные  казначейскиеобязательства   на   сумму   -   1,4   млрд.  сомов),  государственныеказначейские векселя -  364  млн.  сомов,  облигации  государственногореструктуризированного  займа - 1,46 млрд.  сомов,  эмиссионные ценныебумаги  Национального  банка  -  ноты  Нацбанка  -   9   млн.   сомов,корпоративные ценные бумаги (акции) - 20 млрд.  сомов,  облигации - 70млн. сомов).     На РЦБ  Кыргызской  Республики  допущены  к  обращению  и  прошлилистинг  на  КФБ  облигации  Алматинского  торгово-финансового   банка(Казахстан).  В  свою  очередь,  акции  3  кыргызских  эмитентов  - АО"Кыргызтелеком",  АО "Кыргызэнерго",  АО  "Кантский  цементно-шиферныйкомбинат" прошли листинг на казахстанской фондовой бирже.      1.3. Профессиональная деятельность на рынке ценных бумаг      По состоянию  на  1  ноября  2001  года  на  рынке  ценных  бумагКыргызской Республики были выданы лицензии  69  юридическим  лицам  наосуществление   профессиональной   деятельности   по  ценным  бумагам.Лицензии  выдавались  преимущественно   компаниям   на   осуществлениеброкерской деятельности, совмещающим деятельность брокеров и дилеров сдеятельностью инвестиционного консультанта и доверительного управленияценными бумагами.     В технической   инфраструктуре  с  1995  года  центральное  местозанимала Кыргызская фондовая биржа (КФБ). В 2000 году была создана ещеодна  организованная  площадка  торговли  ценными  бумагами - Биржеваяторговая система в городе Ош.     С функционированием  КФБ  тесно  связан  центральный  депозитарий(далее - ЦД),  поскольку ЦД предоставляет услуги по оперативному учетуи   хранению   ценных  бумаг,  прав  на  них,  обеспечение  надежного,эффективного клиринга и взаиморасчетов по операциям с ценными бумагамимежду  участниками  фондового  рынка.  Программные  обеспечения  ЦД  иторговой системы КФБ технологически связаны.     На 1  января  2001  года общий объем номинальной стоимости ценныхбумаг, находящихся на хранении в ЦД, составил около 1,6 млрд. сомов. Восновном, это ценные бумаги крупных предприятий-монополистов.     В 2000 году на КФБ активно работали 11 брокерских компаний из 23,получивших  лицензии  на  право  осуществления  брокерской и дилерскойдеятельности на РЦБ.     Объем сделок  с  корпоративными  ценными  бумагами,   проведенныхброкерскими  компаниями  на  КФБ  в  2000  году,  по данным отчетностипрофучастников,  составил 10538 сделок на сумму 1065 млн. сомов. Это в5 раз больше, чем в 1999 году.     В республике  зарегистрировано  более 1400 АО,  около половины изних с числом акционеров  больше  50.  Законодательно  закреплено,  чтотакие АО обязаны заключать договор на услуги независимых регистраторов(далее - НР) для ведения реестра акционеров.     По состоянию на 1 января 2001 года фактически функционировало  16НР   с   совокупным  собственным  капиталом  в  11482  тыс.  сомов,  изаключивших договоры с  670  АО  на  ведение  и  хранение  реестра  ихакционеров.     В 2000 году насчитывалось 14 инвестиционных фондов (ИФ). Половинаиз  них  не  осуществляли  свою   деятельность,   так   как,   успешнообразовавшись  в  период  массовой приватизации,  не смогли продолжитьполноценную работу.  Объем чистых активов  всех  14  ИФ  в  2000  годусоставил 46 млн.  сомов, из них 39,8 млн. сомов - активы 7 действующихИФ.     Управление активами ИФ осуществляется 10 управляющими компаниями.     Профессиональные участники   РЦБ   образовали    3    ассоциации:Ассоциацию   брокеров  и  дилеров,  Ассоциацию  инвестиционных  фондов"Семетей",  Ассоциацию специализированных регистраторов и депозитариев"Уюм".     В республике действует одна саморегулируемая организация (далее -СРО) из числа членов КФБ.      1.4. Контроль   за   деятельностью   эмитентов   ценных  бумаг  и          профессиональных участников РЦБ      За 1998  -  2000 годы проведенными проверками Госкомценбумаг быливыявлены 1756  нарушений  законодательства  Кыргызской  Республики  поценным  бумагам,  которые  привели  к  нарушениям  имущественных  правакционеров на  сумму  29,3  млн.  сомов.  Из  общей  суммы  выявленныхнарушений в доход бюджета подлежало перечислить 23,1 млн. сомов.     В рамках    программы    "Развитие   корпоративного   управления"Правительства Кыргызской Республики при  содействии  Азиатского  БанкаРазвития были разработаны и внедрены типовые уставы АО,  которые сталиосновой применения принципов корпоративного управления в АО.     На практике  противостояние  интересов  менеджеров  собственникамвыражается  в  дискриминации  некоторых  прав   акционеров/инвесторов,закрепленных  законодательством Кыргызской Республики.  В ряде случаевотмечается формирование управления АО с контролем,  сосредоточенным  вруках  советов директоров,  в других случаях - контроль осуществляетсяправлением общества.     Основное направление    работы   Госкомценбумаг   по   исполнениюзаконодательства  Кыргызской  Республики  о  защите  прав   акционеровявляется  усиление  правоприменительных  полномочий  Госкомценбумаг поприменению принципов корпоративного управления в АО.     Нарушения на   рынке  ценных  бумаг  представляют  собой  симбиозразличных видов нарушений:  мошенничества,  фальсификации  документов,манипуляции  ценами,  заключения незаконных сделок с ценными бумагами,использование служебной (конфиденциальной) информации  при  совершениисделок  с ценными бумагами.  За 10 месяцев 2001 года только проверкамипо жалобам и заявлениям установлено 517 нарушений на сумму  13,1  млн.сомов. К нарушителям были применены административные санкции.               2. Цель и задачи Программы. Первоочередные               мероприятия развития рынка ценных бумаг      2.1. Цель Программы      Цель Программы:     Задействовать рынок   ценных   бумаг   как  эффективный  механизммобилизации  и  перераспределения  внутренних  сбережений  и   средствпотенциальных  отечественных  и  иностранных  инвесторов  с  созданиемнеобходимых условий для привлечения портфельных инвестиций в  реальнуюэкономику.     В ближайшие   несколько   лет   необходимо   следовать   основнымнаправлениям:     - защита  интересов   акционеров/инвесторов   и   усиление   ролигосударства в области защиты собственности;     - обеспечение максимально гибкого  и  динамичного  регулирования,наиболее адекватно отражающего происходящие изменения в экономике.     Необходимость эффективного регулирования рынка очевидна тем, что:     - регулирование   дает   "правила   игры"   для    цивилизованнойконкуренции между участниками рынка,  которая,  в конечном результате,приводит к расширению и  улучшению  качества  предлагаемых  инвесторамуслуг;     - регулирование   создает   условия,   позволяющие   населению  суверенностью вкладывать средства,  а участникам рынка  -  безбоязненнорасширять свой бизнес;     - регулирование   обеспечивает   высокие   стандарты    поведенияучастников, минимизируя риск мошенничества и злоупотреблений;      2.2. Задачи Программы      Государством должны быть  предприняты  усилия  для  трансформациикыргызского  РЦБ  в  масштабный,  эффективный  и  конкурентный  рынок,способный обеспечить аккумулирование инвестиций на цели инновационногоразвития,  содействовать  притоку  в  страну  долгосрочных  финансовыхкапиталов.  РЦБ  должен  превратиться  из  механизма   преимущественноспекулятивного в механизм перераспределения инвестиций.     Задачами Программы являются:     1. Создание  необходимых  условий   для   увеличения   внутреннихсбережений  и  инвестиций  с  основным упором на развитие коллективныхформ инвестирования.     2. Внедрение  механизмов,  стимулирующих  и  подталкивающих выходхозяйствующих  субъектов  на  рынок  ценных  бумаг   для   привлечениякапитала.     3. Развитие системы государственного и негосударственного надзораза   соблюдением   эмитентами  прав  и  охраняемых  законом  интересовинвесторов,  а также создание  действенной  системы  наказаний  за  ихнарушение.     4. Поддержка и  стимулирование  спроса  на  ценные  бумаги  путемобеспечения  строгого  соблюдения  эмитентами прав инвесторов на рынкеценных бумаг, предусмотренных законодательством Кыргызской Республики.     5. Стимулирование  соблюдения  норм  корпоративного  управления инадлежащего уровня раскрытия информации.     Быстрое развитие  технических возможностей осуществления операцийна фондовом рынке вызывает необходимость развития основных направленийРЦБ, требующих регулирования в развитии:     - форм и видов финансовых инструментов,  а  также  механизмов  ихобращения для привлечения инвестиций в сектор экономики;     - форм надзора  и  контроля,  которые  обеспечат  защиту  прав  иинтересов добросовестных инвесторов и кредиторов, что приведет к ростудоверия к фондовому рынку;     - институциональных инвесторов,  и,  прежде всего, инвестиционныхфондов, негосударственных пенсионных фондов и страховых компаний путемстимулирования инвестиционной активности населения.      2.3. Совершенствование корпоративного управления      Права акционеров и защита прав акционеров обеспечиваются,  преждевсего,  должной постановкой корпоративного управления. В международнойпрактике   это   основной   метод  предварительного  урегулирования  иразрешения возникающих конфликтов интересов.     Законодательством Кыргызской    Республики    достаточно    четкоопределены имущественные и неимущественные права акционеров. Однако напрактике встречаются случаи нарушения этих прав.  Причины,  по которымнарушаются эти права,  - это сосредоточение единоличного управления  водних  руках,  незнание  своих прав самими акционерами,  недостаточнаяинформированность акционеров и др.     Борьба за  контроль  в АО часто является основой для формированиявременного  и  одностороннего  ликвидного   рынка   акций   конкретныхпредприятий, что негативно отражается на развитии РЦБ:     - двойственным образом влияет  на  ликвидность  рынка  увеличениеликвидности  акций отдельных предприятий по мере активизации борьбы законтроль, и снижение - с завершением борьбы за контроль;     - тормозит  развитие  инфраструктуры  рынка  нежелание передаватьреестры  реально  независимым   регистраторам,   неприятие   институтаноминальных держателей и др;     - провоцирует массовые нарушения прав акционеров, особенно мелкихи внешних;     - создает недостаточную прозрачность рынка  (по  эмитентам  и  посделкам);     - препятствует  (наряду  с   другими   факторами)   переходу   намеждународные стандарты бухгалтерского учета;     - обуславливает отсутствие  интереса  к  дополнительным  эмиссиямакций.     Структура корпоративного    управления    должна     обеспечиватьстратегическое   управление   компанией,   эффективный   контроль   заисполнительным органом со стороны совета директоров общества,  а такжеподотчетность этих органов перед обществом и акционерами.     Эти условия могут быть выполнены с помощью следующих механизмов:     - четкая  структура  органов управления,  принимающих решения,  атакже работников общества,  наделенных  управленческими  полномочиями,позволяющая  собственникам  эффективно  выполнять  такие  функции,  непрепятствуя управляющим  в  исполнении  их  функций  по  осуществлениюуправления;     - четко установленные права и  обязанности  каждого  из  выборныхорганов управления и четко определенные процедуры для осуществления ихправ.  Это позволяет каждому из них эффективно выполнять свои функции,обеспечивая   надлежащую  взаимосвязь  осуществляемых  ими  функций  иобязанностей;     - прозрачность  (гласность)  деятельности  управления и общества.Для выполнения данного условия требуется наблюдение  за  деятельностьюуправляющих    и   общества   в   целом   посредством   регулярной   исистематической отчетности перед представителями акционеров в  строгомсоответствии  с  процедурами  внутреннего аудита,  заверенной внешнимиаудиторами,  использующими жесткие международные стандарты  финансовойотчетности, включая операционные, финансовые и учетные сведения;     - разумная структура стимулов, предусматривающая оплату и санкциив  отношении управляющих в зависимости от результатов их деятельности,направленная на  обеспечение  совместимости  интересов  управляющих  синтересами  собственников,  и  осуществление  управления  компанией  винтересах последних.     В целях   эффективности   применения   принципов   корпоративногоуправления в акционерных обществах необходимо создать институт советовдиректоров.  Это должна быть общественная организация, задачей которойбудет проведение консультаций и обучения,  проведения "круглых столов"и  обсуждений  для  членов  советов  директоров акционерных обществ наактуальные темы управления и контроля  в  акционерных  обществах.  Этопозволит  акционерам выбирать более профессиональных членов директорови повысить качество контроля со стороны самих  акционеров  за  работойменеджеров предприятия.     Необходимо проводить  работу   среди   акционерных   обществ   попроведению выборов советов директоров путем кумулятивного голосования,а также по  заключению  контрактов  между  председателем  правления  иакционерными   обществами   для   повышения   уровня   ответственностиуправляющего аппарата акционерного общества.     Госкомценбумаг необходимо  оперативно  реагировать  на  нарушениянорм  корпоративного  управления  в   АО.   Такие   полномочия   будутпредоставлены  Госкомценбумаг с принятием Закона Кыргызской Республики"Об   акционерных   обществах".   Действенному   внедрению   принциповкорпоративного  управления  будет  способствовать  Совет эмитентов.  Врамках его деятельности могут быть предусмотрены выработка предложенийпо решению вопросов, связанных с эмиссиями ценных бумаг, так как числофинансовых инструментов будет расти.      2.4. Углубление прозрачности на рынке ценных бумаг      Прозрачность деятельности на РЦБ или доступность всей информации,позволяющей принимать решение о  приобретении  или  отчуждении  ценныхбумаг, имеет важное значение для развития рынка ценных бумаг. Одним изглавных условий обеспечения прозрачности рынка ценных  бумаг  являетсяраскрытие  информации на рынке ценных бумаг.  Это означает обеспечениедоступности  к  информации  всем  заинтересованным   в   этом   лицам,независимо от целей получения данной информации.     Инвестирование средств   в   ценные   бумаги   всегда  связано  сопределенной долей риска. Наличие достаточной и достоверной информациио компании позволит инвестору оценить степень риска при вложении своихсредств в ценные бумаги компании.     Порядок раскрытия     информации    в    Кыргызской    Республикеосуществляется   в   соответствии   с   законодательством   КыргызскойРеспублики  и  нормативными  правовыми  актами,  в  которых достаточноподробно  приведены   требования   по   раскрытию   информации   всемиучастниками рынка. Однако раскрытие информации находится еще на низкомуровне.  Большинство эмитентов ЦБ не выполняет требования по раскрытиюинформации.  Необходимо  усилить работу по выявлению нарушений порядкараскрытия информации участниками РЦБ.     В связи   с   развитием   информационных   технологий  необходимосовершенствовать  процедуры   раскрытия   информации   на   специальносозданной  для этого странице Интернета.  Для обеспечения прозрачностинеобходим  также  переход   предприятий   Кыргызской   Республики   намеждународные стандарты финансовой отчетности.      2.5. Развитие  информационно-образовательной инфраструктуры рынка          ценных бумаг      Основу информационной  инфраструктуры  фондового   рынка   должнысоставить   организации,   специализирующиеся  на  его  информационномобслуживании и  регулярной  публикации  соответствующих  периодическихизданий.  Государство  будет  оказывать  всестороннюю  поддержку  в ихразвитии, в том числе содействие в получении ими технической помощи отмеждународных организаций.     Их актуальность обусловлена необходимостью получения  инвесторамии  другими  участниками  рынка ценных бумаг дополнительной информации,необходимой для принятия решения об инвестировании,  но не  являющейсярекомендациями  в  целесообразности или нецелесообразности покупки илипродажи ценных бумаг.     На повышение   уровня   информационной  прозрачности  кыргызскогофондового    рынка    существенное     влияние     окажет     созданиеавтоматизированной системы по раскрытию информации.     Дальнейшее развитие фондового рынка  потребует  решения  проблемыобразовательного  и  профессионального  уровня  всех  его  участников.Прежде всего это  касается  населения,  эмитентов  и  профессиональныхучастников рынка ценных бумаг.     Перспективы развития рынка  ценных  бумаг  во  многом  связаны  снеобходимостью  преодоления дефицита подготовленных кадров в регионах.Развитие рынка ценных бумаг,  его усложнение предполагают  организациюпроцесса  подготовки новых кадров и постоянного повышения квалификацииосновной  массы  его   участников   (эмитентов,   дилеров,   брокеров,аналитиков и пр.).     В решении задач обучения и  повышения  квалификации  региональныхкадров      участников     фондового     рынка     и     руководителейпредприятий-эмитентов   должны   принять   участие   отечественные   изарубежные  институты,  накопившие большой опыт работы в области рынкаценных бумаг.  Финансовой базой для  обеспечения  данного  направлениямогут стать средства, выделяемые ЕС в рамках TACIS.     Для увеличения  степени   открытости   рынка   и   стимулированияконкуренции  необходимо стимулировать рост числа и участие агентств пораспространению  информации  в  предложении   услуг   по   определениюнадежности  участников  рынка.  Главная задача государства - поощрениеобъективности   рейтинговых   агентств   и   завоевание   необходимогоавторитета в профессиональном сообществе.      2.6. Совершенствование   условий  инвестирования  и  защиты  прав          инвесторов      2.6.1. Развитие институтов коллективного инвестирования      Инвестиционный потенциал населения Кыргызской  Республики  нельзясчитать  низким  (10%  населения  являются совладельцами хозяйственныхобществ  Кыргызской  Республики).   Однако   население   не   обладаетнеобходимым  уровнем  знаний,  поэтому необходимо создание механизмов,максимально защищающих интересы  инвесторов  от  возможных  потерь  нафондовом рынке,  так как инвестициям в акции,  в отличие от вложений вдолговые  финансовые  инструменты,  изначально  присущ  более  высокийуровень  риска.  Наиболее  адекватным  из  таких  механизмов  являетсяинститут инвестиционных фондов и их управляющих компаний, которые:     - создаются  и  действуют  в  соответствии с нормами  специальногозаконодательства Кыргызской Республики;     - обладают квалифицированным персоналом;     - осуществляют инвестирование на основе  принципа  диверсификациирисков;     - работают в определенных государством пределах и  находятся  поднадзором регулирующего органа.     Для дальнейшего   развития   инвестиционных   фондов   необходимосовершенствовать  законодательные  нормы,  касающиеся их деятельности.Одновременно должны быть приняты меры  государственного  регулированиядеятельности  инвестиционных  фондов,  которые  в максимальной степенипозволят обеспечить защиту вкладов рядовых инвесторов.     Особое внимание  должно  быть  уделено страховым организациям,  внастоящее время не играющим на рынке ценных бумаг какой-либо  заметнойроли.  В первую очередь,  - это меры по повышению уровня капитализациистраховых  организаций  и  усилению  надзора  за   их   деятельностью.Необходимо  стимулировать  оказание  страховыми организациями услуг понакопительному страхованию физических лиц (в том числе по  пенсионномустрахованию),    предусматривающему    выплату    периодических   сумм(аннуитетов)  застрахованному  лицу  по  достижении   им   пенсионноговозраста.     Необходимо принять меры по дальнейшему развитию негосударственныхпенсионных фондов - институтов, аккумулирующих добровольные пенсионныенакопления.   Это   потребует  осуществления  мероприятий,  повышающихстепень защищенности пенсионных накоплений граждан страны.     Социальное страхование  и  пенсионное  обеспечение   предполагаютналичие  негосударственных  пенсионных  фондов  и страховой индустрии.Необходимо предусмотреть источники поступления для  этих  небанковскихфинансовых  институтов,  главным  образом  через механизм рынка ценныхбумаг.     Другие институциональные инвесторы могут стать весомым источникомфинансирования жилищного строительства.      2.6.2. Увеличение числа финансовых инструментов РЦБ      Развитие рынка корпоративных ценных бумаг с каждым годом набираетобороты.  При  условии  более высокой насыщенности финансового сектораценными бумагами,  имеется больше каналов  перераспределения  денежныхресурсов  на  цели  инвестиций и более полного использования свободныхсредств   экономики:   ценные   бумаги   выполняют   роль   финансовыхинструментов.     Однако еще  не  получили  развития  другие  виды  ценных   бумаг,например,  такие как,  производные ценные бумаги (фьючерсы,  опционы),жилищные сертификаты, ипотечные ценные бумаги, муниципальные облигациии на начальном этапе развития находится рынок корпоративных облигаций.На   сегодняшний   день   корпоративные   облигации   являются   болеепредпочтительными и перспективными как с точки зрения эмитентов, так иинвесторов,  так как величина объема  эмиссии  зависит  от  финансовыхпредпочтений инвестора,  а эмиссия облигаций осуществляется в короткиесроки,   держатель   облигаций   имеет   преимущественное   право   наудовлетворение   требований   кредитора.   Вместе   с  тем,  налоговоезаконодательство Кыргызской Республики не способствует развитию  рынкакорпоративных облигаций.     Правительством Кыргызской  Республики  было принято постановлениеоб утверждении Положения о жилищных сертификатах, однако до настоящеговремени  реальной  эмиссии  жилищных сертификатов в республике не былопроизведено.  Начата работа по законодательно-нормативному обеспечениювыпуска  и обращения ипотечных ценных бумаг.  Еще не получили развитиямуниципальные  ценные  бумаги,  хотя  в  большинстве  органы  местногосамоуправления остро нуждаются в привлечении инвестиций для развития иэксплуатации коммунального хозяйства.     Необходимо создать  благоприятные  условия  для  их   выпуска   иобращения.   Корпоративные   облигации   могут  стать  для  инвесторовдополнительным инструментом вложений. Они в большей мере рассчитаны напривлечение   средств  рядовых  отечественных  инвесторов.  Необходимосоздать благоприятные  условия  для  их  выпуска  и  обращения.  Такоеинвестирование  может  стать  одним  из благоприятных условий развитиямалых и средних предприятий,  так как  доля  капиталовложений  в  этотсектор в целом относительно низкая.     Важно стимулировать привлечение средств в основной капитал  путемэмиссии  ценных бумаг предприятиями и государством при условии выпускаценных  бумаг   под   конкретные   инвестиционные   проекты.   Местнымадминистрациям   необходимо  будет  активнее  использовать  финансовыеинструменты, такие как муниципальные облигации.     Малые предприятия   в   экономике   большинства   стран  являютсяобъектами   ускоренного   роста.   Поэтому    наряду    с    налоговымстимулированием  малых  предприятий,  необходимо  облегчение  процедурнебольших и непубличных эмиссий.     Рынок производных  ценных  бумаг  (срочных  рынок)  в Кыргызстаненаименее развит по сравнению с другими  республиками  СНГ.  Необходиморазработать нормативную базу, регулирующую их обращение.      2.6.3. Развитие технической инфраструктуры      Для совершенствования   инфраструктуры   РЦБ  необходимо  создатьусловия  для  образования  торговых  систем  заключения  сделок  черезИнтернет  (в рамках КФБ либо иной альтернативной торговой системы).  Вближайшем будущем Интернет  упростит  процедуры  заключения  сделок  сценными бумагами и обеспечит доступ к информации.     Для функционирования таких торговых систем и создания техническихусловий    необходимо    проработать   законодательную   основу.   Этопредполагает  разработку  нормативных  правовых  актов,   регулирующихфункционирование    системы    электронных    торгов   и   электронныйдокументооборот на рынке ценных бумаг.     На сегодня   необходимо   пересмотреть  требования  к  брокерскимкомпаниям в зависимости от спектра предоставляемых  услуг.  Необходиморазумное   сочетание   специализации  при  выполнении  основных  видовпрофессиональной деятельности на рынке ценных бумаг с универсализациейвыполняющих   их   финансовых   институтов;   наличие   на  рынке  какузкоспециализированных,   так   и    универсальных    профессиональныхучастников.     В Госкомценбумаг необходимо создать государственный фонд храненияи  обработки  информации  рынка ценных бумаг.  Это позволит обеспечитьдополнительные гарантии по  сохранности  и  передаче  прав  владельцевакций АО.      2.7. Законодательное обеспечение реализации Программы      Законодательство Кыргызской  Республики должно быть направлено наюридическое подкрепление реализации  первоочередных  мероприятий.  Дляэтого должны быть определены и обозначены долгосрочные законодательныеинициативы:     - дальнейшее  изменение  акционерного законодательства КыргызскойРеспублики с целью  приведения  его  в  соответствие  с  общепринятыминормами  регулирования  акционерных  обществ,  общепринятой  практикойкорпоративного управления;     - дальнейшая  проработка  налогового  законодательства КыргызскойРеспублики  с  целью  установления  эффективного  и  сбалансированногоналогообложения операций с ценными бумагами на фондовом рынке;     - применение международных стандартов финансовой  отчетности  приоперациях с ценными бумагами;     - приведение финансовой отчетности в соответствие с МСФО;     - установление и закрепление на законодательном уровне стандартовдеятельности профессиональных участников рынка ценных  бумаг  с  цельювхождения  и  участия  кыргызских  участников в процессах глобализациифинансовых рынков.     Это предполагает   принятие   Закона  Кыргызской  Республики  "Обакционерных  обществах"  и  внесение  изменений  и  дополнений  в  рядзаконодательных актов:     Гражданский кодекс Кыргызской Республики;     Кодекс Кыргызской Республики об административной ответственности;     Закон Кыргызской Республики "О рынке ценных бумаг";     Закон Кыргызской Республики "Об инвестиционных фондах".     Контроль за  соблюдением  требований  законодательства   по   РЦБосуществляется    Госкомценбумаг,    а    действенность   регулятивныхмероприятий  должна   быть   обеспечена   эффективным   использованиемправоприменительной практики судебных органов при рассмотрении споров,связанных с защитой прав и законных интересов инвесторов и акционеров.Поэтому   необходимо   предусмотреть   укрепление   судебной  системы,расширение  ее   возможностей   по   квалифицированному   и   быстромурассмотрению  дел,  связанных  с нарушением прав инвесторов и решениемспоров на рынке ценных бумаг.     В целях  совершенствования законодательства в области защиты правинвесторов необходимо провести следующие мероприятия:     1. Предусмотреть  в  Плане  законопроектных  работ  ПравительстваКыргызской Республики на 2003 год разработку проекта Закона КыргызскойРеспублики  "О  защите  прав  и законных интересов инвесторов на рынкеценных бумаг",  включающего  комплекс  реальных  правовых  механизмов,обеспечивающих защиту прав индивидуальных инвесторов, в том числе:     - применение мер административного воздействия к недобросовестнымучастникам рынка,  нарушающим законодательство Кыргызской Республики всфере рынка ценных бумаг;     - введение  эффективных  гражданско-правовых  способов пресеченияэмиссии суррогатов ценных бумаг;     - осуществление  эффективного  государственного  регулирования нарынке ценных бумаг.     2. Предусмотреть  при  внесении  изменений  в  Кодекс  КыргызскойРеспублики  об   административной   ответственности   административнуюответственность  юридических  лиц  за  правонарушения  на рынке ценныхбумаг, в том числе за непредоставление информации акционеру.     3. Проводить   работу   по   совершенствованию   законодательстваКыргызской Республики по вопросам ответственности за совершение сделокс   использованием   служебной   информации  на  рынке  ценных  бумаг,предусмотрев гражданскую и уголовную ответственность лиц,  совершающихподобного рода сделки.     4. Осуществить комплекс мер, связанных с:     - разработкой   программ  обучения  работников  Госкомценбумаг  иправоохранительных   органов,   осуществляющих    контрольно-надзорныефункции за соблюдением прав инвесторов;     - разработкой и  совершенствованием  возможных  форм  и  способоввзаимодействия   Госкомценбумаг   с  правоохранительными  и  судебнымиорганами  по  вопросам  предупреждения  и  пресечения   противоправнойдеятельности на рынке ценных бумаг, в том числе по вопросам, связаннымс нарушением прав инвесторов;     - моделированием  новых  составов  правонарушений на рынке ценныхбумаг (включая противоправные действия,  непосредственно затрагивающиеправа  инвесторов)  в  целях  их  последующего  внесения в действующиезаконодательные акты;     - анализом  состояния  судебной  защиты  прав инвесторов на рынкеценных бумаг и судебной практики в этой области.     5. Продолжать   развивать  негосударственные  формы  защиты  правинвесторов,   в   том   числе   через    механизм    саморегулированияпрофессиональных участников рынка ценных бумаг.     6. Создавать положительную судебную практику по спорным  вопросамв сфере рынка ценных бумаг с тем, чтобы обеспечить:     - безусловную защиту добросовестного приобретателя ценных бумаг;     - признание   сделок  с  ценными  бумагами  недействительными  пооснованиям,   предусмотренным    Гражданским    кодексом    КыргызскойРеспублики;     - введение  в  практику  исков  в  защиту  неопределенного  кругаграждан - владельцев ценных бумаг (групповые иски) и др.     7. Совершенствовать  государственное  регулирование  защиты  правинвесторов путем:     - усиления требований к профессиональным участникам рынка  ценныхбумаг и институциональным инвесторам, а также к стандартам регистрациипроспектов эмиссии и отчетности эмитентов;     - создания  эффективной системы осуществления проверок и контролядеятельности эмитентов, профессиональных участников рынка ценных бумаги институциональных инвесторов;     - включения в работу  по  контролю  саморегулируемых  организацийпрофессиональных участников рынка ценных бумаг.      2.8 Матрица мероприятий по реализации Программы      Стратегической целью  политики  государства  является  длительныйсбалансированный  рост  экономики.  Вокруг  этой  цели и находятся всекратковременные цели,  среди которых  находится  и  политика  развитиярынка  ценных  бумаг.  Успешность развития рынка ценных бумаг напрямуюзависит от того,  как развивается вся экономика и в целом общество.  Вэтой   связи,   при  разработке  и  определении  направлений  развитияотечественного  рынка  ценных  бумаг,  Госкомценбумаг  уделяет  особоевнимание   взаимосвязи   настоящей   Программы   с   КОР   и   другимигосударственными программами развития других секторов экономики. Рынокценных   бумаг  сам  по  себе  -  это  не  самодостаточный  канал  дляинвестиций,  но  лишь  одно  из  условий  привлечения   инвестиционныхресурсов.  Реальный  эффект  может быть достигнут только в комплексе сдругими мерами политического, макроэкономического и институциональногохарактера.     В реализации    Программы    предусматривается    ведущая    рольГоскомценбумаг.  Вместе с тем целесообразно  предусмотреть  совместнуюработу различных министерств и ведомств,  имеющих отношение к развитиюи  регулированию  фондового  рынка.  Для  устранения  межведомственныхпротиворечий и сокращения времени согласования регулирующих документовввести практику создания межведомственных рабочих групп.     Матрица мероприятий по реализации Программы прилагается.                               Приложение                      к Комплексной программе развития рынка                 ценных бумаг в Кыргызской Республике                          на 2002 - 2003 годы                                МАТРИЦА                ДЕЙСТВИЙ ПО РАЗВИТИЮ РЫНКА ЦЕННЫХ БУМАГ             В КЫРГЫЗСКОЙ РЕСПУБЛИКЕ НА 2002 - 2003 ГОДЫ +--------------------------------------------------------------------+¦ № ¦  Действия по реализации Программы ¦   Сроки   ¦   Исполнители  ¦+--------------------------------------------------------------------¦¦                      Корпоративное управление                      ¦+--------------------------------------------------------------------¦¦1. ¦Разработать Кодекс   корпоративного¦3 кв.  2003¦Госкомценбумаг, ¦¦   ¦поведения                          ¦г.         ¦центр по  корпо-¦¦   ¦                                   ¦           ¦ративному разви-¦¦   ¦                                   ¦           ¦тию             ¦+---+-----------------------------------+-----------+----------------¦¦2. ¦Способствовать проведению  политики¦           ¦Госкомценбумаг, ¦¦   ¦в  АО в вопросе заключения контрак-¦постоянно  ¦центр по  корпо-¦¦   ¦тов между  председателем  правления¦           ¦ративному разви-¦¦   ¦(директором)  и акционерным общест-¦           ¦тию,            ¦¦   ¦вом                                ¦           ¦Госкомимущества ¦¦   ¦                                   ¦           ¦и инвестиций    ¦+---+-----------------------------------+-----------+----------------¦¦3. ¦Разработать типовые   положения  об¦2 кв.  2002¦Госкомценбумаг, ¦¦   ¦органах управления акционерных  об-¦г.         ¦центр по  корпо-¦¦   ¦ществ, носящих рекомендательный ха-¦           ¦ративному разви-¦¦   ¦рактер                             ¦           ¦тию             ¦+---+-----------------------------------+-----------+----------------¦¦4. ¦Способствовать проведению  политики¦1 кв.  2002¦Госкомценбумаг, ¦¦   ¦в АО по  выбору  совета  директоров¦г.         ¦центр по  корпо-¦¦   ¦путем кумулятивного голосования    ¦           ¦ративному разви-¦¦   ¦                                   ¦           ¦тию             ¦+---+-----------------------------------+-----------+----------------¦¦5. ¦Организовать и развивать работу Со-¦1 кв.  2002¦Госкомценбумаг  ¦¦   ¦вета эмитентов                     ¦г.         ¦                ¦+---+-----------------------------------+-----------+----------------¦¦6. ¦Проработать вопрос о создании  инс-¦4 кв.  2003¦Госкомценбумаг, ¦¦   ¦титута совета директоров в Кыргызс-¦г.         ¦центр по  корпо-¦¦   ¦кой Республике                     ¦           ¦ративному разви-¦¦   ¦                                   ¦           ¦тию             ¦+---+-----------------------------------+-----------+----------------¦¦7. ¦Внести изменения в правила проведе-¦1 кв.  2002¦Госкомценбумаг  ¦¦   ¦ния общего собрания акционеров     ¦г.         ¦                ¦+---+-----------------------------------+-----------+----------------¦¦8. ¦Подготовить предложения по внесению¦1 кв.  2003¦Госкомценбумаг, ¦¦   ¦изменений в  законодательство  Кыр-¦г.         ¦Минюст,         ¦¦   ¦гызской Республики по вопросу опре-¦           ¦Ассоциация неза-¦¦   ¦деления статуса акций,  местонахож-¦           ¦висимых  регист-¦¦   ¦дение владельцев которых неизвестно¦           ¦раторов         ¦+--------------------------------------------------------------------¦¦                 Прозрачность на рынке ценных бумаг                 ¦+--------------------------------------------------------------------¦¦9. ¦Обеспечивать выполнение  эмитентами¦постоянно  ¦Госкомценбумаг  ¦¦   ¦ценных  бумаг  и  профессиональными¦           ¦                ¦¦   ¦участниками рынка ценных бумаг тре-¦           ¦                ¦¦   ¦бований по раскрытию информации    ¦           ¦                ¦+---+-----------------------------------+-----------+----------------¦¦10.¦Проводить работу  по своевременному¦постоянно  ¦Госкомценбумаг, ¦¦   ¦представлению отчетностей эмитента-¦           ¦центр по  корпо-¦¦   ¦ми  ценных бумаг в Госкомценбумаг и¦           ¦ративному разви-¦¦   ¦публикации годовых отчетов  эмитен-¦           ¦тию             ¦¦   ¦тами ценных бумаг                  ¦           ¦                ¦+---+-----------------------------------+-----------+----------------¦¦11.¦Подготовить предложения по внесению¦1 кв.  2003¦Минюст,         ¦¦   ¦изменений  в  законодательство Кыр-¦г.         ¦Госкомценбумаг, ¦¦   ¦гызской Республики в части  порядка¦           ¦Госкомаудит,    ¦¦   ¦опубликования   эмитентами  годовых¦           ¦центр по  корпо-¦¦   ¦отчетов                            ¦           ¦ративному разви-¦¦   ¦                                   ¦           ¦тию             ¦+---+-----------------------------------+-----------+----------------¦¦12.¦Размещать в Web-странице Госкомцен-¦           ¦                ¦¦   ¦бумаг список эмитентов, зарегистри-¦ежемесячно ¦Госкомценбумаг  ¦¦   ¦ровавших выпуск ценных бумаг       ¦           ¦                ¦+---+-----------------------------------+-----------+----------------¦¦13.¦Создать английскую версию Web-стра-¦1 кв.  2002¦Госкомценбумаг  ¦¦   ¦ницы Госкомценбумаг                ¦г.         ¦                ¦+---+-----------------------------------+-----------+----------------¦¦14.¦Обеспечить доступ  к   раскрываемой¦2 кв.  2003¦Госкомценбумаг, ¦¦   ¦эмитентами ценных бумаг информации ¦г.         ¦ассоциации  про-¦¦   ¦                                   ¦           ¦фессиональных   ¦¦   ¦                                   ¦           ¦участников рынка¦¦   ¦                                   ¦           ¦ценных бумаг,   ¦¦   ¦                                   ¦           ¦центр по  корпо-¦¦   ¦                                   ¦           ¦ративному разви-¦¦   ¦                                   ¦           ¦тию             ¦+---+-----------------------------------+-----------+----------------¦¦15.¦Ежедневно публиковать информацию  о¦           ¦лицензированные ¦¦   ¦сделках на торговой площадке, в том¦начиная   с¦организаторы    ¦¦   ¦числе размещать сведения о котиров-¦2002 г.    ¦торговли на рын-¦¦   ¦ках ценных бумаг в Интернет        ¦           ¦ке ценных бумаг ¦+---+-----------------------------------+-----------+----------------¦¦16.¦Оказание консультационной    помощи¦2002-2003  ¦                ¦¦   ¦эмитентам  по  переходу на междуна-¦гг.        ¦Госкомаудит,    ¦¦   ¦родные стандарты финансовой  отчет-¦           ¦Госкомценбумаг  ¦¦   ¦ности                              ¦           ¦                ¦+---+-----------------------------------+-----------+----------------¦¦17.¦Принимать финансовые отчеты эмитен-¦2002-2003  ¦Госкомценбумаг  ¦¦   ¦тов  ценных  бумаг  в строгом соот-¦гг.        ¦                ¦¦   ¦ветствии с международными  стандар-¦           ¦                ¦¦   ¦тами финансовой отчетности         ¦           ¦                ¦+---+-----------------------------------+-----------+----------------¦¦18.¦Разработать межведомственные  формы¦2002 г.    ¦Нацстаткомитет, ¦¦   ¦первичной  учетной документации для¦           ¦Госкомценбумаг, ¦¦   ¦операций с ценными бумагами        ¦           ¦Госкомаудит,    ¦+---+-----------------------------------+-----------+----------------¦¦19.¦Провести анализ     соответствующей¦4 кв.  2002¦Госкомценбумаг, ¦¦   ¦нормативной правовой базы  с  целью¦г.         ¦Минюст,         ¦¦   ¦выявления  противоречий  с междуна-¦           ¦Госкомаудит     ¦¦   ¦родными стандартами финансовой  от-¦           ¦                ¦¦   ¦четности  и подготовить предложения¦           ¦                ¦¦   ¦по внесению изменений  в  законода-¦           ¦                ¦¦   ¦тельство Кыргызской Республики     ¦           ¦                ¦+--------------------------------------------------------------------¦¦                 Требования к эмиссии ценных бумаг                  ¦+--------------------------------------------------------------------¦¦20.¦Разработать стандарты  эмиссии цен-¦2 кв.  2002¦Госкомценбумаг  ¦¦   ¦ных бумаг                          ¦г.         ¦                ¦+---+-----------------------------------+-----------+----------------¦¦21.¦Установить требования и степени ре-¦2 кв.  2003¦Госкомценбумаг  ¦¦   ¦гулирования эмиссий  ценных  бумаг,¦гг.        ¦                ¦¦   ¦предназначенных  к открытому и зак-¦           ¦                ¦¦   ¦рытому обращению                   ¦           ¦                ¦+---+-----------------------------------+-----------+----------------¦¦22.¦Разработать нормативный    правовой¦1 кв.  2002¦Госкомценбумаг  ¦¦   ¦акт о порядке аннулирования  выпус-¦г.         ¦                ¦¦   ¦ков ценных бумаг                   ¦           ¦                ¦+---+-----------------------------------+-----------+----------------¦¦23.¦Подготовить предложения по внесению¦1 кв.  2003¦Минюст,         ¦¦   ¦изменений  в  законодательство Кыр-¦г.         ¦Госкомценбумаг  ¦¦   ¦гызской Республики в  части  отмены¦           ¦                ¦¦   ¦перерегистрации учредительных доку-¦           ¦                ¦¦   ¦ментов при изменении размера устав-¦           ¦                ¦¦   ¦ного капитала акционерных обществ и¦           ¦                ¦¦   ¦изменении состава участников в зак-¦           ¦                ¦¦   ¦рытых АО                           ¦           ¦                ¦+---+-----------------------------------+-----------+----------------¦¦24.¦Подготовить предложения по внесению¦1 кв.  2002¦Минюст,         ¦¦   ¦дополнений  в законодательство Кыр-¦г.         ¦Госкомимущества ¦¦   ¦гызской Республики  по  обеспечению¦           ¦и инвестиций,   ¦¦   ¦информированности  государственного¦           ¦Госкомценбумаг  ¦¦   ¦органа по регулированию рынка  цен-¦           ¦                ¦¦   ¦ных  бумаг  о  возбуждении процесса¦           ¦                ¦¦   ¦банкротства эмитентов              ¦           ¦                ¦+---+-----------------------------------+-----------+----------------¦¦25.¦Модернизировать программное обеспе-¦1 кв.  2002¦Госкомценбумаг  ¦¦   ¦чение по ведению Единого  государс-¦г.         ¦                ¦¦   ¦твенного реестра ценных бумаг      ¦           ¦                ¦+--------------------------------------------------------------------¦¦                 Инфраструктура рынка ценных бумаг                  ¦+--------------------------------------------------------------------¦¦26.¦Придать статус саморегулируемой ор-¦4 кв.  2002¦Госкомценбумаг, ¦¦   ¦ганизации  ассоциациям   профессио-¦г.         ¦ассоциации  про-¦¦   ¦нальных участников рынка ценных бу-¦           ¦фессиональных   ¦¦   ¦маг                                ¦           ¦участников рынка¦¦   ¦                                   ¦           ¦ценных бумаг    ¦+---+-----------------------------------+-----------+----------------¦¦27.¦Проработать вопрос   обращения   на¦3 кв.  2002¦                ¦¦   ¦рынке ГКВ и других  государственных¦г.         ¦Минфин,         ¦¦   ¦ценных бумаг через торговую площад-¦           ¦Госкомценбумаг  ¦¦   ¦ку  лицензированных   организаторов¦           ¦                ¦¦   ¦торговли                           ¦           ¦                ¦+---+-----------------------------------+-----------+----------------¦¦28.¦Проработать вопрос о допуске к опе-¦2 кв.  2002¦Минфин,         ¦¦   ¦рациям   с   ГКВ   профессиональных¦г.         ¦Госкомценбумаг  ¦¦   ¦участников рынка ценных бумаг      ¦           ¦                ¦+---+-----------------------------------+-----------+----------------¦¦29.¦Разработать нормативный    правовой¦4 кв.  2002¦Госкомценбумаг, ¦¦   ¦акт  о   функционировании   системы¦г.         ¦лицензированные ¦¦   ¦электронных торгов                 ¦           ¦организаторы    ¦¦   ¦                                   ¦           ¦торговли,       ¦¦   ¦                                   ¦           ¦Ассоциация   ре-¦¦   ¦                                   ¦           ¦гистраторов     ¦+---+-----------------------------------+-----------+----------------¦¦30.¦Разработать нормативный    правовой¦4 кв.  2002¦Госкомценбумаг, ¦¦   ¦акт об электронном документообороте¦г.         ¦ассоциации  про-¦¦   ¦на рынке ценных бумаг              ¦           ¦фессиональных   ¦¦   ¦                                   ¦           ¦участников рынка¦¦   ¦                                   ¦           ¦ценных бумаг,   ¦¦   ¦                                   ¦           ¦Экспертный совет¦+---+-----------------------------------+-----------+----------------¦¦31.¦Обеспечить доступ к торговым систе-¦4 кв.  2002¦лицензированные ¦¦   ¦мам организаторов торговли  ценными¦г.         ¦организаторы    ¦¦   ¦бумагами из регионов               ¦           ¦торговли        ¦+---+-----------------------------------+-----------+----------------¦¦32.¦Разработать механизм    регистрации¦3 кв.  2002¦                ¦¦   ¦перехода  прав  на  ценные бумаги в¦г.         ¦Госкомценбумаг  ¦¦   ¦период приостановления лицензии ли-¦           ¦                ¦¦   ¦бо ликвидации регистратора         ¦           ¦                ¦+---+-----------------------------------+-----------+----------------¦¦33.¦Разработать нормативный    правовой¦2 кв.  2002¦Госкомценбумаг, ¦¦   ¦акт  о номинальном держателе ценных¦г.         ¦центр по  корпо-¦¦   ¦бумаг                              ¦           ¦ративному разви-¦¦   ¦                                   ¦           ¦тию             ¦+---+-----------------------------------+-----------+----------------¦¦34.¦Создать программное  обеспечение по¦2 кв.  2002¦                ¦¦   ¦ведению реестра выданных,  приоста-¦г.         ¦Госкомценбумаг  ¦¦   ¦новленных и аннулированных лицензий¦           ¦                ¦¦   ¦и свидетельств                     ¦           ¦                ¦+---+-----------------------------------+-----------+----------------¦¦35.¦Создать базу  данных по отчетностям¦1 кв.  2002¦Госкомценбумаг  ¦¦   ¦профессиональных  участников  рынка¦г.         ¦                ¦¦   ¦ценных  бумаг и программное обеспе-¦           ¦                ¦¦   ¦чение для обработки и анализа отче-¦           ¦                ¦¦   ¦тов   профессиональных   участников¦           ¦                ¦¦   ¦рынка ценных бумаг                 ¦           ¦                ¦+---+-----------------------------------+-----------+----------------¦¦36.¦Ежегодно пересматривать  предельные¦2002-2003  ¦Госкомценбумаг, ¦¦   ¦размеры комиссионных  сборов,  воз-¦гг.        ¦Лицензированный ¦¦   ¦награждений,  взимаемых организато-¦           ¦организатор тор-¦¦   ¦ром торговли, депозитарием, регист-¦           ¦говли,          ¦¦   ¦ратором,  брокерскими  и дилерскими¦           ¦Центральный  де-¦¦   ¦компаниями и другими профессиональ-¦           ¦позитарий,      ¦¦   ¦ными участниками рынка ценных бумаг¦           ¦ассоциации  про-¦¦   ¦                                   ¦           ¦фессиональных   ¦¦   ¦                                   ¦           ¦участников рынка¦¦   ¦                                   ¦           ¦ценных бумаг    ¦+--------------------------------------------------------------------¦¦                    Новые финансовые инструменты                    ¦+--------------------------------------------------------------------¦¦37.¦Проводить работу  по  внедрению  на¦2002-2003  ¦Госкомценбумаг  ¦¦   ¦рынке ценных бумаг новых финансовых¦гг.        ¦                ¦¦   ¦инструментов, в том числе производ-¦           ¦                ¦¦   ¦ных ценных бумаг                   ¦           ¦                ¦+---+-----------------------------------+-----------+----------------¦¦38.¦Разработать нормативные    правовые¦2002-2003  ¦Госкомценбумаг  ¦¦   ¦акты, регулирующие обращение произ-¦гг.        ¦                ¦¦   ¦водных ценных бумаг                ¦           ¦                ¦+---+-----------------------------------+-----------+----------------¦¦39.¦Разработать нормативные    правовые¦3 кв.  2003¦Госкомценбумаг  ¦¦   ¦акты, регулирующие обращение жилищ-¦г.         ¦                ¦¦   ¦ных сертификатов                   ¦           ¦                ¦+---+-----------------------------------+-----------+----------------¦¦40.¦Изучить возможность выпуска и обра-¦2002-2003  ¦Минфин,         ¦¦   ¦щения муниципальных ценных бумаг   ¦гг.        ¦Госкомценбумаг, ¦¦   ¦                                   ¦           ¦местные    госу-¦¦   ¦                                   ¦           ¦дарственные  ад-¦¦   ¦                                   ¦           ¦министрации     ¦+--------------------------------------------------------------------¦¦                       Защита прав инвесторов                       ¦+--------------------------------------------------------------------¦¦41.¦Разработать проект Закона "О защите¦4 кв.  2003¦Госкомценбумаг, ¦¦   ¦прав  и законных интересов инвесто-¦г.         ¦Госкомимущества ¦¦   ¦ров на рынке ценных бумаг"         ¦           ¦и инвестиций,   ¦¦   ¦                                   ¦           ¦центр по  корпо-¦¦   ¦                                   ¦           ¦ративному разви-¦¦   ¦                                   ¦           ¦тию             ¦+---+-----------------------------------+-----------+----------------¦¦42.¦Подготовить предложения по внесению¦2 кв.  2003¦                ¦¦   ¦изменений в Уголовный  кодекс  Кыр-¦г.         ¦Госкомценбумаг, ¦¦   ¦гызской  Республики в части ответс-¦           ¦Минюст          ¦¦   ¦твенности по  нарушениям  законода-¦           ¦                ¦¦   ¦тельства по ценным бумагам         ¦           ¦                ¦+---+-----------------------------------+-----------+----------------¦¦43.¦Создать системы  постоянного   осу-¦постоянно  ¦Госкомценбумаг  ¦¦   ¦ществления проверок и контроля дея-¦           ¦                ¦¦   ¦тельности эмитентов, профессиональ-¦           ¦                ¦¦   ¦ных участников рынка ценных бумаг и¦           ¦                ¦¦   ¦институциональных инвесторов       ¦           ¦                ¦+---+-----------------------------------+-----------+----------------¦¦44.¦Подготовить предложения по внесению¦2 кв.  2002¦Госкомценбумаг  ¦¦   ¦изменений в Кодекс Кыргызской  Рес-¦г.         ¦                ¦¦   ¦публики об административной ответс-¦           ¦                ¦¦   ¦твенности  в  части  правонарушений¦           ¦                ¦¦   ¦законодательства по ценным бумагам ¦           ¦                ¦+---+-----------------------------------+-----------+----------------¦¦45.¦Проработать вопрос о создании фонда¦4 кв.  2003¦Госкомценбумаг, ¦¦   ¦защиты инвесторов                  ¦г.         ¦ассоциации  про-¦¦   ¦                                   ¦           ¦фессиональных   ¦¦   ¦                                   ¦           ¦участников рынка¦¦   ¦                                   ¦           ¦ценных бумаг    ¦+---+-----------------------------------+-----------+----------------¦¦46.¦Разработать нормативный    правовой¦1 кв.  2002¦                ¦¦   ¦акт  о порядке приостановления сде-¦г.         ¦Госкомценбумаг  ¦¦   ¦лок с ценными бумагами             ¦           ¦                ¦+---+-----------------------------------+-----------+----------------¦¦47.¦Разработать нормативный    правовой¦3 кв.  2003¦Госкомценбумаг  ¦¦   ¦акт о  манипулировании  ценами  при¦г.         ¦                ¦¦   ¦сделках с ценными бумагами         ¦           ¦                ¦+---+-----------------------------------+-----------+----------------¦¦48.¦Разработать механизм взаимодействия¦1 кв.  2003¦МВД,            ¦¦   ¦Госкомценбумаг с правоохранительны-¦г.         ¦Госкомценбумаг  ¦¦   ¦ми органами по вопросам защиты прав¦           ¦                ¦¦   ¦инвесторов                         ¦           ¦                ¦+--------------------------------------------------------------------¦¦               Институты коллективного инвестирования               ¦+--------------------------------------------------------------------¦¦49.¦Подготовить проект  Закона Кыргызс-¦1 кв.  2002¦Госкомценбумаг  ¦¦   ¦кой Республики "О внесении  измене-¦г.         ¦                ¦¦   ¦ний и дополнений в Закон Кыргызской¦           ¦                ¦¦   ¦Республики "Об инвестиционных  фон-¦           ¦                ¦¦   ¦дах"                               ¦           ¦                ¦+---+-----------------------------------+-----------+----------------¦¦50.¦Разработать нормативный    правовой¦1 кв.  2002¦Госкомценбумаг, ¦¦   ¦акт  об активах инвестиционных фон-¦г.         ¦Госкомаудит     ¦¦   ¦дов.  Проработать методику справед-¦           ¦                ¦¦   ¦ливой оценки активов фонда         ¦           ¦                ¦+---+-----------------------------------+-----------+----------------¦¦51.¦Разработать критерии  рейтинга  ин-¦4 кв.  2002¦Госкомценбумаг, ¦¦   ¦вестиционных фондов. Составить рей-¦г.         ¦Экспертный совет¦¦   ¦тинг инвестиционных фондов и  регу-¦           ¦Ассоциация   ин-¦¦   ¦лярно публиковать эти сведения     ¦           ¦вестиционных    ¦¦   ¦                                   ¦           ¦фондов          ¦+---+-----------------------------------+-----------+----------------¦¦52.¦Разработать ограничения по  исполь-¦4 кв.  2002¦Госкомценбумаг, ¦¦   ¦зованию средств, полученных от реа-¦г.         ¦Экспертный совет¦¦   ¦лизации активов инвестиционных фон-¦           ¦                ¦¦   ¦дов                                ¦           ¦                ¦+---+-----------------------------------+-----------+----------------¦¦53.¦Разработать нормативные   документы¦1 кв. 2002 ¦Минфин,         ¦¦   ¦по  управлению активами негосударс-¦г.         ¦Госкомценбумаг  ¦¦   ¦твенных пенсионных фондов          ¦           ¦                ¦+--------------------------------------------------------------------¦¦                    Международное сотрудничество                    ¦+--------------------------------------------------------------------¦¦54.¦Поддерживать связь с  Международной¦постоянно  ¦Госкомценбумаг  ¦¦   ¦организацией комиссий по ценным бу-¦           ¦                ¦¦   ¦магам (IOSCO)                      ¦           ¦                ¦+---+-----------------------------------+-----------+----------------¦¦55.¦Продолжить сотрудничество  с  госу-¦2002-2003  ¦Госкомценбумаг  ¦¦   ¦дарственными органами, регулирующи-¦гг.        ¦                ¦¦   ¦ми  рынок ценных бумаг,  с которыми¦           ¦                ¦¦   ¦заключены  Соглашения  о  сотрудни-¦           ¦                ¦¦   ¦честве                             ¦           ¦                ¦+---+-----------------------------------+-----------+----------------¦¦56.¦Проработать вопрос   о   расширении¦2002-2003  ¦Госкомценбумаг  ¦¦   ¦международных связей Госкомценбумаг¦гг.        ¦                ¦+--------------------------------------------------------------------¦¦                Информационно-образовательная работа                ¦+--------------------------------------------------------------------¦¦57.¦Работа с инвесторами: отечественны-¦постоянно  ¦Госкомценбумаг, ¦¦   ¦ми и зарубежными                   ¦           ¦Экспертный совет¦¦   ¦                                   ¦           ¦Совет эмитентов ¦+---+-----------------------------------+-----------+----------------¦¦58.¦Регулярно выпускать    пресс-релизы¦постоянно  ¦                ¦¦   ¦Госкомценбумаг,  активно работать с¦           ¦Госкомценбумаг  ¦¦   ¦СМИ, регулярно публиковать материа-¦           ¦                ¦¦   ¦лы о рынке ценных бумаг            ¦           ¦                ¦+---+-----------------------------------+-----------+----------------¦¦59.¦Проводить базовый  и  специализиро-¦постоянно  ¦Госкомценбумаг  ¦¦   ¦ванный курсы по вопросам рынка цен-¦           ¦                ¦¦   ¦ных бумаг для АО и лиц, осуществля-¦           ¦                ¦¦   ¦ющих профессиональную  деятельность¦           ¦                ¦¦   ¦на  рынке  ценных  бумаг Кыргызской¦           ¦                ¦¦   ¦Республики                         ¦           ¦                ¦+---+-----------------------------------+-----------+----------------¦¦60.¦Разработать методическое пособие по¦2002-2003  ¦МОиК,           ¦¦   ¦программе  обучения  "Рынок  ценных¦гг.        ¦Госкомценбумаг  ¦¦   ¦бумаг" для студентов высших учебных¦           ¦                ¦¦   ¦заведений и проводить активную  по-¦           ¦                ¦¦   ¦литику по сотрудничеству с учебными¦           ¦                ¦¦   ¦центрами других стран              ¦           ¦                ¦+---+-----------------------------------+-----------+----------------¦¦61.¦Разработать механизмы   привлечения¦2 кв.  2002¦Госкомценбумаг  ¦¦   ¦широкого круга слушателей на курсы ¦г.         ¦                ¦+---+-----------------------------------+-----------+----------------¦¦62.¦Проработать вопрос  создания компь-¦4 кв.  2003¦Госкомценбумаг  ¦¦   ¦ютерного  класса   для   проведения¦г.         ¦                ¦¦   ¦практических  занятий и обеспечения¦           ¦                ¦¦   ¦необходимых  условий   для   работы¦           ¦                ¦¦   ¦представительствам  Учебно-информа-¦           ¦                ¦¦   ¦ционного центра в регионах         ¦           ¦                ¦+---+-----------------------------------+-----------+----------------¦¦63.¦Организовать специальные  курсы  по¦1 кв.  2003¦Госкомценбумаг  ¦¦   ¦вопросам по рынку ценных бумаг  для¦г.         ¦                ¦¦   ¦судей,  представителей правоохрани-¦           ¦                ¦¦   ¦тельных органов, адвокатов         ¦           ¦                ¦+---+-----------------------------------+-----------+----------------¦¦64.¦Провести работу по объединению нор-¦2002-2003  ¦Госкомценбумаг  ¦¦   ¦мативных правовых актов  Госкомцен-¦гг.        ¦                ¦¦   ¦бумаг в более крупные документы    ¦           ¦                ¦+---+-----------------------------------+-----------+----------------¦¦65.¦Выпустить сборник нормативных  пра-¦4 кв.  2002¦Госкомценбумаг  ¦¦   ¦вовых   актов,  регулирующих  рынок¦г.         ¦                ¦¦   ¦ценных бумаг                       ¦           ¦                ¦+---+-----------------------------------+-----------+----------------¦¦66.¦Проводить разъяснительную работу по¦2002-2003  ¦Госкомценбумаг  ¦¦   ¦вопросам  инвестирования  в  ценные¦гг.        ¦                ¦¦   ¦бумаги  среди широких слоев населе-¦           ¦                ¦¦   ¦ния Кыргызской Республики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32pklof_ycewb2xt51-">
      <w:r>
        <w:rPr>
          <w:rFonts w:ascii="Arial" w:cs="Arial" w:eastAsia="Arial" w:hAnsi="Arial"/>
          <w:color w:val="132D3F"/>
          <w:sz w:val="16"/>
          <w:szCs w:val="16"/>
          <w:u w:val="single"/>
        </w:rPr>
        <w:t xml:space="preserve">dalil.kg/document/53081</w:t>
      </w:r>
    </w:hyperlink>
  </w:p>
  <w:p>
    <w:pPr>
      <w:spacing w:after="0" w:before="40"/>
      <w:jc w:val="center"/>
    </w:pPr>
    <w:hyperlink w:history="1" r:id="rIdhdbkgmt25jomdgmpych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h4jf4mxnn_vvr7ztedm" Type="http://schemas.openxmlformats.org/officeDocument/2006/relationships/hyperlink" Target="https://dalil.kg/document/530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32pklof_ycewb2xt51-" Type="http://schemas.openxmlformats.org/officeDocument/2006/relationships/hyperlink" Target="https://dalil.kg/document/53081" TargetMode="External"/><Relationship Id="rIdhdbkgmt25jomdgmpych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2026-09-24T06:43:30.189Z</dcterms:created>
  <dcterms:modified xsi:type="dcterms:W3CDTF">2026-09-24T06:43:30.189Z</dcterms:modified>
</cp:coreProperties>
</file>

<file path=docProps/custom.xml><?xml version="1.0" encoding="utf-8"?>
<Properties xmlns="http://schemas.openxmlformats.org/officeDocument/2006/custom-properties" xmlns:vt="http://schemas.openxmlformats.org/officeDocument/2006/docPropsVTypes"/>
</file>