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llxirbwtzhqpevd7nskg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11 февраля 2002 года N 61            ПОСТАНОВЛЕНИЕ ПРАВИТЕЛЬСТВА КЫРГЫЗСКОЙ РЕСПУБЛИКИ                 О проекте Закона Кыргызской Республики         "О государственной монополии на реализацию и экспорт               лома и отходов цветных и черных металлов"     1.   Согласиться   с   доработанным</w:t>
      </w:r>
    </w:p>
    <w:p>
      <w:r>
        <w:rPr>
          <w:rFonts w:ascii="Arial" w:cs="Arial" w:eastAsia="Arial" w:hAnsi="Arial"/>
          <w:sz w:val="24"/>
          <w:szCs w:val="24"/>
        </w:rPr>
        <w:t xml:space="preserve">проектом</w:t>
      </w:r>
    </w:p>
    <w:p>
      <w:r>
        <w:rPr>
          <w:rFonts w:ascii="Arial" w:cs="Arial" w:eastAsia="Arial" w:hAnsi="Arial"/>
          <w:sz w:val="24"/>
          <w:szCs w:val="24"/>
        </w:rPr>
        <w:t xml:space="preserve">Закона   КыргызскойРеспублики "О государственной монополии на реализацию и экспорт лома иотходов цветных и черных металлов".    2. Внести указанный законопроект на  рассмотрение  Жогорку  КенешаКыргызской Республики.    3.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   от   26  марта  2001  года  N  128  "О  проектах  законовКыргызской Республики "О государственной монополии на сбор,  скупку  иреализацию лома  и  отходов  цветных и черных металлов" и "О  внесениидополнения  в  Уголовный  кодекс  Кыргызской  Республики",   в   частикасающейся  проекта  Закона Кыргызской Республики  "О  государственноймонополии на сбор, скупку и реализацию лома и отходов цветных и черныхметаллов".    4.   Назначить   Сулайманкулова  А.Дж.  -  Вице-премьер   министраКыргызской  Республики,   Министра внешней торговли  и  промышленностиКыргызской   Республики    официальным  представителем   ПравительстваКыргызской   Республики   при  рассмотрении   данного    законопроектапалатами   Жогорку   Кенеша Кыргызской  Республики с  правом  принятиярешения не принципиального характера.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cagjzm6n80of9dzjx2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dalil.kg/document/53162</w:t>
      </w:r>
    </w:hyperlink>
  </w:p>
  <w:p>
    <w:pPr>
      <w:spacing w:after="0" w:before="40"/>
      <w:jc w:val="center"/>
    </w:pPr>
    <w:hyperlink w:history="1" r:id="rIdq5zzso9rj4wcnnaff5e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lxirbwtzhqpevd7nskgv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cagjzm6n80of9dzjx2nu" Type="http://schemas.openxmlformats.org/officeDocument/2006/relationships/hyperlink" Target="https://dalil.kg/document/53162" TargetMode="External"/><Relationship Id="rIdq5zzso9rj4wcnnaff5ee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2026-09-23T17:19:09.499Z</dcterms:created>
  <dcterms:modified xsi:type="dcterms:W3CDTF">2026-09-23T17:19:09.499Z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