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14hv5z1dqnqgsx_af8i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25 февраля 2002 года N 98            ПОСТАНОВЛЕНИЕ ПРАВИТЕЛЬСТВА КЫРГЫЗСКОЙ РЕСПУБЛИКИ           О предоставлении медико-санитарной помощи гражданам          Кыргызской Республики по Программе государственных                         гарантий в 2002 году              (В редакции постановления Правительства КР от                      </w:t>
      </w:r>
      <w:hyperlink w:history="1" r:id="rId0cgjtikd2wccxuekfrb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2003 года № 214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  реализации  задач, поставленных  Президентом  КыргызскойРеспублики  А.Акаевым в послании народу Кыргызстана и Жогорку   КенешуКыргызской   Республики   16  октября  2001   года,   по   дальнейшемураспространению    новых    механизмов    финансирования    учрежденийздравоохранения,   а  также  реализации  </w:t>
      </w:r>
      <w:hyperlink w:history="1" r:id="rIdzsygxnu00wwyzvhx-lx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 от 8 декабря 2001 года N 771 "О ходе выполнения</w:t>
      </w:r>
      <w:hyperlink w:history="1" r:id="rIdjlge-xrfxlu9sl7h9fr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 9  января  2001года  N  5  "О  введении  новых механизмов  финансирования  учрежденийздравоохранения  Кыргызской  Республики с   2001  года"  ПравительствоКыргызской Республики постановляет:    1. Утвердить прилагаемые:    -  </w:t>
      </w:r>
      <w:hyperlink w:history="1" r:id="rIdzteekae2fveqjobx4m1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государственных  гарантий  по  обеспечению  гражданКыргызской  Республики  медико-санитарной помощью  на  2002  год  (длярегионов, перешедших на новые методы финансирования);    -   </w:t>
      </w:r>
      <w:hyperlink w:history="1" r:id="rIdvyj1w4xxosy3-y4wxpe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сооплате  населением  медикаментов,   питания  иотдельных   видов   медицинских  услуг,  оказываемых  государственнымилечебными учреждениями сверх  Программы  государственных  гарантий  пообеспечению граждан медико-санитарной помощью;    -  </w:t>
      </w:r>
      <w:hyperlink w:history="1" r:id="rIdgprlrq-qxqefq-2z0lz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специальных средствах предприятий,   учреждений  иорганизаций Министерства здравоохранения Кыргызской Республики.    2.  Ввести  с  2002  года поэтапно новый механизм   финансированияучреждений  здравоохранения Нарынской,  Таласской,  Ошской областей  игор. Бишкек.    3.   Согласиться   с   предложениями   областных   государственныхадминистраций  и  решениями  областных  кенешей  о  введении  сооплатынаселением   медикаментов,   питания  и  отдельных  видов  медицинскихуслуг  в Таласской и Нарынской областях с 1 марта 2002 года.(В редакции постановления Правительства КР от </w:t>
      </w:r>
      <w:hyperlink w:history="1" r:id="rIdch0_xltfe0r_vf2oztx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2003 года №214</w:t>
        </w:r>
      </w:hyperlink>
      <w:r>
        <w:rPr>
          <w:rFonts w:ascii="Arial" w:cs="Arial" w:eastAsia="Arial" w:hAnsi="Arial"/>
          <w:sz w:val="24"/>
          <w:szCs w:val="24"/>
        </w:rPr>
        <w:t xml:space="preserve">)    4. Министерству здравоохранения Кыргызской Республики:    - по  согласованию с областными государственными администрациями вдвухмесячный  срок  утвердить новые нормативы  формирования   расходовучреждений  здравоохранения, отменив ранее действовавшие нормативы,  атакже  показатели  расчетов с учреждениями  здравоохранения  с  учетомпроводимых реформ;    - до конца 2002 года осуществить поэтапный перевод республиканскихучреждений здравоохранения на новый механизм финансирования.(В редакции постановления Правительства КР от </w:t>
      </w:r>
      <w:hyperlink w:history="1" r:id="rId8p4b8tu3xjndwe3bvbp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2003 года №214</w:t>
        </w:r>
      </w:hyperlink>
      <w:r>
        <w:rPr>
          <w:rFonts w:ascii="Arial" w:cs="Arial" w:eastAsia="Arial" w:hAnsi="Arial"/>
          <w:sz w:val="24"/>
          <w:szCs w:val="24"/>
        </w:rPr>
        <w:t xml:space="preserve">)    5. Министерству финансов Кыргызской Республики,  главам  областныхгосударственных   администраций   и   Социальному   фонду   КыргызскойРеспублики  с  целью реализации в 2002 году Программы  государственныхгарантий   по обеспечению граждан медико-санитарной помощью обеспечитьфинансирование здравоохранения в полном объеме запланированных средствгосударственного   бюджета  и  страховых   взносов   на   обязательноемедицинское страхование.    6. На 2002 год для учреждений здравоохранения, перешедших на новыймеханизм    финансирования,   приостановить   действие   </w:t>
      </w:r>
      <w:hyperlink w:history="1" r:id="rIdp-0p-d2tk6-ofvdq93i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августа 2000 года N  531  "Оспециальных  средствах  и депозитных суммах учреждений,  состоящих  нагосударственном бюджете Кыргызской Республики".    7.  Опубликовать   настоящее  постановление в  средствах  массовойинформации.    8. Контроль  за  выполнением настоящего постановления возложить наотдел   социально-культурного   развития   Аппарата   Премьер-министраКыргызской Республики.     Премьер-министр Кыргызской Республики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4hv5z1dqnqgsx_af8isi" Type="http://schemas.openxmlformats.org/officeDocument/2006/relationships/hyperlink" Target="http://kodeks.duckdns.org/document/58246" TargetMode="External"/><Relationship Id="rId0cgjtikd2wccxuekfrb_r" Type="http://schemas.openxmlformats.org/officeDocument/2006/relationships/hyperlink" Target="http://kodeks.duckdns.org/document/54353" TargetMode="External"/><Relationship Id="rIdzsygxnu00wwyzvhx-lx52" Type="http://schemas.openxmlformats.org/officeDocument/2006/relationships/hyperlink" Target="http://kodeks.duckdns.org/document/53006" TargetMode="External"/><Relationship Id="rIdjlge-xrfxlu9sl7h9frvv" Type="http://schemas.openxmlformats.org/officeDocument/2006/relationships/hyperlink" Target="http://kodeks.duckdns.org/document/7834" TargetMode="External"/><Relationship Id="rIdzteekae2fveqjobx4m1jk" Type="http://schemas.openxmlformats.org/officeDocument/2006/relationships/hyperlink" Target="http://kodeks.duckdns.org/document/53203" TargetMode="External"/><Relationship Id="rIdvyj1w4xxosy3-y4wxpe3k" Type="http://schemas.openxmlformats.org/officeDocument/2006/relationships/hyperlink" Target="http://kodeks.duckdns.org/document/53204" TargetMode="External"/><Relationship Id="rIdgprlrq-qxqefq-2z0lzp8" Type="http://schemas.openxmlformats.org/officeDocument/2006/relationships/hyperlink" Target="http://kodeks.duckdns.org/document/53205" TargetMode="External"/><Relationship Id="rIdch0_xltfe0r_vf2oztxtl" Type="http://schemas.openxmlformats.org/officeDocument/2006/relationships/hyperlink" Target="http://kodeks.duckdns.org/document/54353" TargetMode="External"/><Relationship Id="rId8p4b8tu3xjndwe3bvbpj6" Type="http://schemas.openxmlformats.org/officeDocument/2006/relationships/hyperlink" Target="http://kodeks.duckdns.org/document/54353" TargetMode="External"/><Relationship Id="rIdp-0p-d2tk6-ofvdq93idw" Type="http://schemas.openxmlformats.org/officeDocument/2006/relationships/hyperlink" Target="http://kodeks.duckdns.org/document/761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2026-09-23T02:32:43.617Z</dcterms:created>
  <dcterms:modified xsi:type="dcterms:W3CDTF">2026-09-23T02:32:43.617Z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