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26 февраля 2002 года N 103             ПОСТАНОВЛЕНИЕ ПРАВИТЕЛЬСТВА КЫРГЫЗСКОЙ РЕСПУБЛИКИ                 О проекте Закона Кыргызской Республики           "О ратификации Соглашения о взаимном поощрении и     защите инвестиций между Правительством Кыргызской Республики              и Правительством Исламской Республики Иран,             подписанного 31 июля 1996 года в гор. Бишкек" В целях выполнения внутригосударственных процедур на основании законовКыргызской Республики </w:t>
      </w:r>
      <w:hyperlink w:history="1" r:id="rIdtynminjsubf5tdmo21gsj">
        <w:r>
          <w:rPr>
            <w:rFonts w:ascii="Arial" w:cs="Arial" w:eastAsia="Arial" w:hAnsi="Arial"/>
            <w:color w:val="1D4ED8"/>
            <w:sz w:val="24"/>
            <w:szCs w:val="24"/>
            <w:u w:val="single"/>
          </w:rPr>
          <w:t xml:space="preserve">"О международных договорах Кыргызской Республики</w:t>
        </w:r>
      </w:hyperlink>
      <w:hyperlink w:history="1" r:id="rIdbdua0jfvvp9d3kyalhqpi">
        <w:r>
          <w:rPr>
            <w:rFonts w:ascii="Arial" w:cs="Arial" w:eastAsia="Arial" w:hAnsi="Arial"/>
            <w:color w:val="1D4ED8"/>
            <w:sz w:val="24"/>
            <w:szCs w:val="24"/>
            <w:u w:val="single"/>
          </w:rPr>
          <w:t xml:space="preserve">"</w:t>
        </w:r>
      </w:hyperlink>
      <w:r>
        <w:rPr>
          <w:rFonts w:ascii="Arial" w:cs="Arial" w:eastAsia="Arial" w:hAnsi="Arial"/>
          <w:sz w:val="24"/>
          <w:szCs w:val="24"/>
        </w:rPr>
        <w:t xml:space="preserve"> и </w:t>
      </w:r>
      <w:hyperlink w:history="1" r:id="rIdhk-xi6i8oyc9qsgp1scjj">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ПравительствоКыргызской Республики постановляет:1.  Согласиться с проектом Закона Кыргызской Республики "О ратификацииСоглашения   о   взаимном   поощрении  и   защите   инвестиций   междуПравительством   Кыргызской  Республики  и  Правительством   ИсламскойРеспублики Иран, подписанного 31 июля 1996 года в гор. Бишкек".2.  Направить  указанный законопроект на рассмотрение  Жогорку  КенешаКыргызской Республики.3.   Назначить   Жеенбекова  Равшана  Бабырбековича   -   ПредседателяГосударственного   комитета  Кыргызской   Республики   по   управлениюгосударственным имуществом и привлечению прямых инвестиций официальнымпредставителем  Правительства Кыргызской Республики  при  рассмотренииданного законопроекта палатами Жогорку Кенеша Кыргызской Республики. Премьер-министр Кыргызской Республики              К. Бакиев                                                                 Проект                      ЗАКОН КЫРГЫЗСКОЙ РЕСПУБЛИКИ             О ратификации Соглашения о взаимном поощрении          и защите инвестиций между Правительством Кыргызской        Республики и Правительством Исламской Республики Иран,              подписанного 31 июля 1996 года в г. БишкекСтатья 1.Ратифицировать  Соглашение о взаимном поощрении  и  защите  инвестициймежду  Правительством Кыргызской Республики и Правительством ИсламскойРеспублики Иран, подписанное 31 июля 1996 года в гор. Бишкек.Статья 2.Министерству   иностранных   дел   Кыргызской   Республики   уведомитьМинистерство  иностранных дел Исламской Республики Иран  о  выполненииКыргызской Республикой внутригосударственных процедур, необходимых длявступления в силу указанного Соглашения. Президент Кыргызской Республики                               СОГЛАШЕНИЕ               о взаимном поощрении и защите инвестиций             между Правительством Кыргызской Республики и               Правительством Исламской Республики ИранПравительство   Кыргызской   Республики  и   Правительство   ИсламскойРеспублики Иран, далее именуемые как "Договаривающиеся Стороны";желая  ускорить экономическое сотрудничество на взаимовыгодной  основедля обеих стран,имея  намерения  создать  и  поддерживать  благоприятные  условия  дляинвестиций  инвесторами одной Договаривающейся Стороны  на  территориидругой Договаривающейся Стороны,признавая необходимость поощрения и защиты инвестиций инвесторов однойДоговаривающейся   Стороны  на  территории   другой   ДоговаривающейсяСтороны,согласились о нижеследующем:Статья 1. ОпределенияДля целей настоящего Соглашения:1)  термин  "инвестиция" означает любой вид собственности  или  актив,осуществляемый   инвесторами   одной   Договаривающейся   Стороны   натерритории другой Договаривающейся Стороны в соответствии с законами иправилами последней, включая, но не исключительно:а) движимое и недвижимое имущество и любые иные права на имущество;б) паевое участие или любой другой вид участия в компании;в)  право  требования по денежным средствам, которые вкладываются  длясоздания экономических ценностей;г)   авторские  права,  право  на  изобретения,  патенты,  технологии,промышленные  образцы,  торговые марки, знаки обслуживания,  фирменныенаименования, ноу-хау и престиж;д)  права  на  поиск, извлечение или разработку природных  ресурсов  идругие    права    в    области    предпринимательства,    разрешенныезаконодательством, контрактом или решением властей  в  соответствии  сзаконодательством.2)  Термин  "инвестор" относительно каждой из Договаривающихся  Сторонозначает:а)  физические  лица, которые в соответствии с законодательством  этойДоговаривающейся Стороны, рассматриваются как граждане;б)  юридические  лица, учрежденные в соответствии с  законодательствомДоговаривающихся Сторон и осуществляющих экономическую деятельность натерритории  этой  Договаривающейся  Стороны,  которые  инвестируют  натерритории другой Договаривающейся Стороны.3) Термин "Разрешение на инвестирование" означает:а)   по   отношению   к  Исламской  Республике  Иран,  подразумеваетсяспециальный   документ,  выданный  компетентными  органами   ИсламскойРеспублики Иран инвесторам Кыргызской Республики, указывающий, что  ихинвестиции  осуществляются в соответствии с Законом  о  привлечении  изащите  иностранных инвестиций (ЗПЗИИ). Разрешение  на  инвестированиеможет устанавливать определенные условия инвестирования;б) по отношению к Кыргызской Республике, подразумевается Свидетельствоо регистрации или любое разрешение, выданное правительственным органоминвесторам Исламской Республики Иран.4)   Каждая  из  Договаривающихся  Сторон  имеет  компетентный  орган,выдающий "Разрешение на инвестирование":а) в Исламской Республике Иран:Организация  по Инвестициям, Экономической и Технической помощи  Ирана(ОИЭТПИ).Площадь Хордад 15, Тегеран, Иран;б) в Кыргызской Республике:Правительственные органы, надлежащим образом правомочные по закону.5)  Термин "Разрешенные инвестиции" означает инвестиции, на которые  всоответствии  с  законами и правилами каждой Договаривающейся  Сторонывыдано "Разрешение на инвестирование" любой Договаривающейся Стороной,как указано выше в параграфе 3 статьи 1.6)  Термин  "доход"  означает  суммы,  приносимые  инвестициями  и,  вчастности,  включает в себя, но и не только прибыль, проценты,  доходыот  прироста  стоимости  имущества, дивиденды,  авторские  гонорары  ивознаграждения.7) Термин "территория" означает:а)   в   отношении   Кыргызской  Республики:   территория   КыргызскойРеспублики;б)  в отношении Исламской Республики Иран: территории, находящиеся подсуверенитетом  и  юрисдикцией  Исламской  Республики  Иран,  а   такжеотносящиеся к ней морские районы.Статья 2. Поощрение инвестиций1)  Каждая  из Договаривающихся Сторон будет поддерживать и  создаватьблагоприятные  условия для своих граждан на инвестиции  на  территориидругой Договаривающейся Стороны.2)  Каждая  из Договаривающихся Сторон будет поддерживать и  создаватьблагоприятные   условия  для  инвестирования   на   своей   территориигражданами другой Договаривающейся Стороны.Статья 3. Одобрение инвестиций1) Каждая Договаривающаяся Сторона выдает Разрешение на инвестирование/  Свидетельство  о  регистрации для инвестиций  на  своей  территорииинвесторам  другой  Договаривающейся Стороны в соответствии  со  своимзаконодательством и правилами.2)   Когда  Договаривающаяся  Сторона  будет  выдавать  Разрешение  наинвестирование / Свидетельство о регистрации для инвестиций  на  своейтерритории,  она  должна предоставить все необходимые виды  разрешенийдля реализации такой инвестиции.Статья 4. Защита инвестиций1)  Разрешенные  инвестиции инвесторов одной Договаривающейся  Стороныдействуют   внутри  территории  другой  Договаривающейся   Стороны   всоответствии  с  ее  законодательством  и  правилами,  получая  полнуююридическую   защиту   и   соответственно   не   менее   благоприятноесправедливое  обращение,  чем  в  отношении  инвесторов  любой  другойтретьей страны, находящейся в аналогичном положении.2)  Если  одна  из  Договаривающихся Сторон предоставляет  специальныепреимущества  инвесторам любого третьего государства  соглашениями  обобразовании  свободной торговой зоны, таможенного союза, общего  рынкаили  сходных  региональных организаций, или соглашением  по  избежаниюдвойного  налогообложения,  это не обязывает  предоставлять  такие  жепреимущества инвесторам другой Договаривающейся Стороны.Статья 5. Наиболее благоприятные условияНесмотря  на  условия, выраженные в настоящем Соглашении, приемлемы  иболее  благоприятные положения, которые были или  могут  быть  принятыкаждой Договаривающейся Стороной совместно с инвестором.Статья 6. Экспроприация и компенсация1) Разрешенные инвестиции инвесторов одной Договаривающейся Стороны небудут  экспроприированы, национализированы или подвергнуты  прямо  иликосвенно  схожим мерам со стороны другой Договаривающейся Стороны,  заисключением  случаев  во  имя общественных целей,  недискриминационнымспособом   при   быстрой,  адекватной  и  эффективной  компенсации   всоответствии с законодательством.2) Компенсация за экспроприацию Разрешенной инвестиции будет равнятьсястоимости  инвестиции непосредственно до того, как экспроприация  былапроведена или стало известно об ее проведении.3) В случае задержки выплаты компенсации, принимающая сторона выплатитфинансовую компенсацию за период задержки, которым является  период  сдаты,  когда  должна быть произведена выплата, до даты  действительнойвыплаты, согласно ее законам и положениям.4)  Все  споры по компенсации будут решаться в соответствии со статьей11 настоящего Соглашения.Статья 7. ПотериИнвесторы  каждой Договаривающейся Стороны, чьи Разрешенные инвестициипострадали  в результате войны или любого другого военного  конфликта,революции,  чрезвычайного  положения в стране,  восстания  или  другихсобытий  на  территории другой Договаривающейся  Стороны,  получат  неменее  благоприятный режим обращения другой Договаривающейся  Стороны,чем  соответственно  по  отношению к своим инвесторам  или  инвесторамлюбого  другого третьего государства, как соответствующие компенсации,реституции и контрибуции в отношении потерь.Статья 8. Репатриация и перевод1)  Каждая  из  Договаривающихся Сторон будет  осуществлять  все  видыпереводов,  относящихся  к  Разрешенным инвестициям,  свободно  и  безбеспричинных  задержек  на  или  вне его  территории.  Такие  переводывключают в себя:а) доходы;б)  вырученные суммы от продажи или ликвидации Разрешенных  инвестицийили их части;в) компенсации в соответствии со ст. 6 и ст. 7;г) возмещения и процентные платежи, полученные из займов, связанных  сРазрешенными инвестициями;д)  вознаграждения, гонорары, заработная плата и другие  виды  выплат,полученных  гражданами одной из Договаривающихся Сторон на  территориидругой   Договаривающейся  Стороны,  полученные   в   соответствии   сРазрешенными инвестициями;е) выплаты, связанные с разрешением споров по Разрешенным инвестициям.2) Переводы будут осуществлены без задержки в конвертируемой валюте, вкоторой были первоначально осуществлены инвестиции или в любой  другойконвертируемой  валюте,  согласованной с  инвестором  (инвесторами)  всоответствии с официальным курсом, преобладающем в день, когда  сделанперевод.Статья 9. Суброгация1)  Если  Разрешенные  инвестиции инвестора одной из  ДоговаривающихсяСторон  застрахованы  страховой  компанией  от  неторгового  риска   всоответствии   с   законодательной  системой  другой  ДоговаривающейсяСтороны,  любая суброгация страхователя, которая вытекает  из  условийсоглашения  о  страховании,  будет  прислана  другой  ДоговаривающейсяСтороной.2) Такие страхователи не могут пользоваться другими правами, отличнымиот тех, которые инвесторы имеют право осуществлять.3) Споры между Договаривающимся Сторонами и страхователями должны бытьразрешены в соответствии с положением ст.12 настоящего Соглашения.Статья 10. Соблюдение обязательствКаждая   из  Договаривающихся  Сторон  будет  постоянно  гарантироватьсоблюдение  обязательств, взятых относительно  Разрешенных  инвестицийинвесторов другой Договаривающейся Стороны.Статья 11. Урегулирование споров междуДоговаривающимися Сторонами и инвестором1)  Спор  между  Договаривающимися Сторонами и одним  или  несколькимиинвесторами,    имеющими    отношение   к   Разрешенной    инвестиции,Договаривающиеся Стороны и инвесторы будут по возможности решать путемпереговоров и консультаций.2)  Если  таким образом спор не будет разрешен в течение 6  месяцев  смомента  его  возникновения, то он может быть  передан  по  требованиюкаждой из Договаривающихся Сторон на рассмотрение в:Арбитражный суд, состоящий из 3 членов, выбираемых следующим образом:Каждая  из  Договаривающихся Сторон или инвестор, принявшие участие  всудебном  разбирательстве,  назначают  своего  арбитра  для  судебногоразбирательства.   Эти  два  арбитра  выдвигают   Председателя.   ЕслиДоговаривающаяся Сторона или инвестор(ы) не назначат своего арбитра  втечение   30   дней   с   момента  получения   просьбы   на   арбитра,соответствующий  арбитр  будет назначен  по  просьбе  ДоговаривающейсяСтороны   или   инвестора(ов)   Генеральным   Секретарем   ПостоянногоАрбитражного Суда.Если 2 арбитра не могут достичь соглашения в течение 60 дней с моментаназначения  второго  арбитра по поводу выбора председателя,  последнийназначается   по  просьбе  каждой  из  Договаривающихся   Сторон   илиинвестора(ов) Генеральным Секретарем Постоянного Арбитражного Суда.Председатель  арбитражного  суда  должен  быть  гражданином   третьегогосударства,    имеющего   дипломатические    отношения    с    обеимиДоговаривающимися Сторонами во время назначения.3)  Арбитраж будет проводиться в соответствии с арбитражными правиламиКомиссии   Объединенных  Наций  по  международному   торговому   праву(ЮНСИТРАЛ).4)   Место   проведения  арбитража  будет  согласовываться   спорящимисторонами.5)   Решения   суда   окончательны  и  обязательны   для   каждой   изДоговаривающихся Сторон и инвестора(ов).Статья 12. Разрешение споров между Договаривающимися Сторонами1)  Если  любой  спор, возникающий между Договаривающимися  Сторонами,относится   к   толкованию   или  применению  настоящего   Соглашения,Договаривающиеся  Стороны  будут в первую очередь  пытаться  разрешитьспор путем переговоров и консультаций через дипломатические каналы.2) Если Договаривающиеся Стороны не могут достичь соглашения в течение12  месяцев  после  начала  спора,  то  дело,  по  просьбе  каждой  изДоговаривающихся  Сторон, передается арбитражному суду  из  3  членов.Каждая  из Договаривающихся Сторон назначает одного арбитра, и  эти  2арбитра   выбирают  председателя,  который  должен  быть   гражданиномтретьего  государства,  имеющего дипломатические  отношения  с  обеимиДоговаривающимися Сторонами во время назначения.3)  Договаривающаяся  Сторона,  которая  приняла  участие  в  судебномразбирательстве, назначает своего арбитра на судебное разбирательство.Если  другая  Договаривающаяся Стороне не назначит  своего  арбитра  втечение   30   дней   с   момента  получения   просьбы   на   судебноеразбирательство,   арбитр  будет  назначен   по   просьбе   одной   изДоговаривающихся    Сторон,    начавшей   судебное    разбирательство,Президентом Международного Суда.4)  Если два арбитра не могут достичь соглашения в течение 60  дней  смомента  назначения второго арбитра относительно выбора  председателя,последний  будет  назначен по просьбе каждой Договаривающейся  СтороныПрезидентом Международного Суда.5)  Если в случаях, указанных в пункте 3 и 4 настоящей статьи, имеютсяпрепятствия   для  осуществления  вышеуказанных  функций   ПрезидентомМеждународного  Суда,  или  если  он  является  гражданином  одной  изДоговаривающихся  Сторон,  назначение будет  сделано  Вице-президентомМеждународного   Суда.   В  случае,  если  имеются   препятствия   дляосуществления   им  вышеуказанных  функций,  или  если   он   являетсягражданином одной из Договаривающихся Сторон, назначение будет сделаностаршим членом Международного Суда, не являющимся гражданином одной изДоговаривающихся Сторон.6)  Суд  определяет процедуру и место проведения арбитража  исходя  изусловий, поставленных Договаривающимися Сторонами.7)  Каждая  Договаривающаяся Сторона берет на себя расходы  по  своемучленству   в   суде   или  своему  представительству   в   арбитражномразбирательстве.  Расходы  на Председателя и  другие  расходы  Стороныделят  между  собой  поровну.  Тем не менее,  суд  может  распределитьрасходы  между  Сторонами в разных пропорциях. Суд устанавливает  своюпроцедуру.8)  Решения  суда  окончательны  и  обязательны  для  ДоговаривающихсяСторон.Статья 13. Вступление в силуНастоящее  Соглашение  вступает в силу с даты  последнего  уведомленияодной   из   Сторон   о  выполнении  внутригосударственных   процедур,необходимых для его вступления в силу.Статья 14. Срок действия и прекращение1)  Настоящее Соглашение будет действовать в течение 10  лет  и  будетпродолжать оставаться в силе до прекращения в соответствии с пунктом 2настоящей статьи.2)   Каждая  из  Договаривающихся  Сторон  может  прекратить  действиенастоящего Соглашения путем направления письменного уведомления другойДоговаривающейся Стороне за 1 год до истечения 10-летнего периода.3)   В   отношении  инвестиций,  осуществленных  или   полученных   допрекращения  настоящего  Соглашения,  положения  всех  других   статейнастоящего Соглашения будут продолжать действовать на последующий  10-летний период с момента прекращения.В    удостоверение    чего,   нижеподписавшиеся,    должным    образомуполномоченные  своими  соответствующими  Правительствами,   подписалинастоящее Соглашение.Совершено  в г. Бишкек 31 июля 1996 года, что соответствует  10  числумесяца  Мордад  1375 года, в двух экземплярах, каждый  на  кыргызском,персидском,  русском  и  английском языках, причем  все  тексты  имеютодинаковую  силу.  В  случае возникновения  разночтений  в  толкованиипреимущество будет отдаваться тексту на английском языке. За Правительство Кыргызской Республики За Правительство Исламской Республики Иран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jakai5ndc7qjvpykuoxn">
      <w:r>
        <w:rPr>
          <w:rFonts w:ascii="Arial" w:cs="Arial" w:eastAsia="Arial" w:hAnsi="Arial"/>
          <w:color w:val="132D3F"/>
          <w:sz w:val="16"/>
          <w:szCs w:val="16"/>
          <w:u w:val="single"/>
        </w:rPr>
        <w:t xml:space="preserve">dalil.kg/document/53211</w:t>
      </w:r>
    </w:hyperlink>
  </w:p>
  <w:p>
    <w:pPr>
      <w:spacing w:after="0" w:before="40"/>
      <w:jc w:val="center"/>
    </w:pPr>
    <w:hyperlink w:history="1" r:id="rIdfo6ffz-rjybcgsd5ll5v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ynminjsubf5tdmo21gsj" Type="http://schemas.openxmlformats.org/officeDocument/2006/relationships/hyperlink" Target="https://dalil.kg/document/252" TargetMode="External"/><Relationship Id="rIdbdua0jfvvp9d3kyalhqpi" Type="http://schemas.openxmlformats.org/officeDocument/2006/relationships/hyperlink" Target="https://dalil.kg/document/252" TargetMode="External"/><Relationship Id="rIdhk-xi6i8oyc9qsgp1scjj" Type="http://schemas.openxmlformats.org/officeDocument/2006/relationships/hyperlink" Target="https://dalil.kg/document/64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jakai5ndc7qjvpykuoxn" Type="http://schemas.openxmlformats.org/officeDocument/2006/relationships/hyperlink" Target="https://dalil.kg/document/53211" TargetMode="External"/><Relationship Id="rIdfo6ffz-rjybcgsd5ll5v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2026-10-01T08:07:31.518Z</dcterms:created>
  <dcterms:modified xsi:type="dcterms:W3CDTF">2026-10-01T08:07:31.518Z</dcterms:modified>
</cp:coreProperties>
</file>

<file path=docProps/custom.xml><?xml version="1.0" encoding="utf-8"?>
<Properties xmlns="http://schemas.openxmlformats.org/officeDocument/2006/custom-properties" xmlns:vt="http://schemas.openxmlformats.org/officeDocument/2006/docPropsVTypes"/>
</file>