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a01kbh8c_d1mkcgoewbp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 от 15 марта 2002 года № 144            ПОСТАНОВЛЕНИЕ ПРАВИТЕЛЬСТВА КЫРГЫЗСКОЙ РЕСПУБЛИКИ            О ходе выполнения Национальной программы "Жаштык"             по развитию молодежи Кыргызстана до 2010 года            (В редакции постановлений Правительства КР от           </w:t>
      </w:r>
      <w:hyperlink w:history="1" r:id="rIda-_7a7tg1alprm6z3oaqf">
        <w:r>
          <w:rPr>
            <w:rFonts w:ascii="Arial" w:cs="Arial" w:eastAsia="Arial" w:hAnsi="Arial"/>
            <w:color w:val="1D4ED8"/>
            <w:sz w:val="24"/>
            <w:szCs w:val="24"/>
            <w:u w:val="single"/>
          </w:rPr>
          <w:t xml:space="preserve">16 октября 2003 года № 651</w:t>
        </w:r>
      </w:hyperlink>
      <w:r>
        <w:rPr>
          <w:rFonts w:ascii="Arial" w:cs="Arial" w:eastAsia="Arial" w:hAnsi="Arial"/>
          <w:sz w:val="24"/>
          <w:szCs w:val="24"/>
        </w:rPr>
        <w:t xml:space="preserve">, </w:t>
      </w:r>
      <w:hyperlink w:history="1" r:id="rIdetbmf9v0rqmiepcl6jqkf">
        <w:r>
          <w:rPr>
            <w:rFonts w:ascii="Arial" w:cs="Arial" w:eastAsia="Arial" w:hAnsi="Arial"/>
            <w:color w:val="1D4ED8"/>
            <w:sz w:val="24"/>
            <w:szCs w:val="24"/>
            <w:u w:val="single"/>
          </w:rPr>
          <w:t xml:space="preserve">24 февраля 2004 года №96</w:t>
        </w:r>
      </w:hyperlink>
      <w:r>
        <w:rPr>
          <w:rFonts w:ascii="Arial" w:cs="Arial" w:eastAsia="Arial" w:hAnsi="Arial"/>
          <w:sz w:val="24"/>
          <w:szCs w:val="24"/>
        </w:rPr>
        <w:t xml:space="preserve">,           </w:t>
      </w:r>
      <w:hyperlink w:history="1" r:id="rIdeo4gsspbqi9qigdvyif-c">
        <w:r>
          <w:rPr>
            <w:rFonts w:ascii="Arial" w:cs="Arial" w:eastAsia="Arial" w:hAnsi="Arial"/>
            <w:color w:val="1D4ED8"/>
            <w:sz w:val="24"/>
            <w:szCs w:val="24"/>
            <w:u w:val="single"/>
          </w:rPr>
          <w:t xml:space="preserve">17 марта 2006 года № 173</w:t>
        </w:r>
      </w:hyperlink>
      <w:r>
        <w:rPr>
          <w:rFonts w:ascii="Arial" w:cs="Arial" w:eastAsia="Arial" w:hAnsi="Arial"/>
          <w:sz w:val="24"/>
          <w:szCs w:val="24"/>
        </w:rPr>
        <w:t xml:space="preserve">)     Правительство  Кыргызской  Республики  отмечает,   что   в   целяхреализации  основных  мероприятий  Национальной </w:t>
      </w:r>
      <w:hyperlink w:history="1" r:id="rIdartivh86sqagfwsbrsmon">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"Жаштык"  поразвитию   молодежи   Кыргызстана   до   2010   года   министерствами,государственными     комитетами,      государственными     комиссиями,административными      ведомствами,     местными      государственнымиадминистрациями  и  местными  самоуправлениями проделана  определеннаяработа.    В 2001 году численность молодежи по республике в возрасте от 14 до34   лет  составила  1843423  человека (37,6%   от  общего  количестванаселения, составляющего 4,9 млн. человек).    В  целях  совершенствования проводимой  политики  по  формированиюпатриотического  самосознания молодежи  </w:t>
      </w:r>
      <w:hyperlink w:history="1" r:id="rIdwzhgo_mpa98is9jyizw8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ПравительстваКыргызской   Республики   от  26  ноября 2001 года  N  669  утвержденыОсновные   направления  военно-патриотического   воспитания   молодежиКыргызстана   на  2002-2003 годы. 10 ноября установлено </w:t>
      </w:r>
      <w:hyperlink w:history="1" r:id="rId8vscugnrz3jzq70cee_y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Правительства  Кыргызской  Республики от 14  января  2002  года  N  15ежегодно отмечаемым Днем молодежи Кыргызской Республики.    Государственным комитетом Кыргызской Республики по туризму, спортуи    молодежной   политике   совместно  с  органами   государственногоуправления  и  молодежными  неправительственными   организациями    заистекший    период   проведены  Республиканский  "круглый   стол"   понравственно-патриотическому воспитанию молодежи  Кыргызстана;   перваяСпартакиада  допризывной и призывной молодежи;  конкурс-выставка  "Жашкылым  чеберлери  -  2001";   акции  "Молодежь  пробив  наркотиков"  и"Молодежь  Кыргызстана  детям"   приуроченные   к  Международному  днюборьбы    с   наркотиками   и   Международному   дню   защиты   детей;театрализованная молодежная манифестация - факельное  шествие   "Мы  -будущее  Кыргызстана"  посвященная 10-летию  Независимости  КыргызскойРеспублики,  Международный форум "Молодежь XXI века -  за  мир, дружбуи  сотрудничество", с участием делегации из Азербайджана,  Казахстана,Молдовы, Таджикистана и Узбекистана.    Активизировалась  работа  с творческой молодежью  республики,  длякоторых  учреждена премия Правительства Кыргызской  Республики  по  10номинациям.    Ярким  событием  в  жизни  молодежи  республики   сталаторжественная  церемония  вручения  премий  Правительства   КыргызскойРеспублики для молодежи за 1999 и 2000 годы.    Государственным комитетом Кыргызской Республики по туризму, спортуи  молодежной  политике совместно с Министерством  обороны  КыргызскойРеспублики   принято  решение  о  ежегодном  проведении  единого   Дняпризывника  28  апреля.  В этот день в областных  и  районных  центрахреспублики  проводятся  военно-спортивные  спартакиады,    митинги   упамятников павшим героям.    С мая 2001 года Государственным комитетом Кыргызской Республики потуризму,   спорту   и   молодежной политике совместно  с  издательскимдомом  "Наука и образование"  выпускается  республиканская  молодежнаягазета "Студенческий мир".    В 2001 году была возобновлена деятельность  студенческих  трудовыхотрядов.    В   летний  период  было  организовано  6  отрядов   общимколичеством 150 человек,  которые были направлены в пансионаты и  домаотдыха  Иссык-Кульской области на работы в сфере обслуживания туризма,а  также на сельскохозяйственные работы и строительство дороги Бишкек-Ош.    В рамках Национальной </w:t>
      </w:r>
      <w:hyperlink w:history="1" r:id="rIdynybvyd_hzioji1o3f6-f">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"Рынок труда и занятость населенияв   Кыргызской  Республике  на  период  до  2005   года"    проводитсятрудоустройство   молодежи   через  ежемесячно   проводимые   "Ярмаркивакансий". За отчетный период в Республиканскую молодежную биржу трудаобратилось  6,7 тыс.  молодых людей (в том числе 3,7 тыс. женщин),  изних трудоустроено 2,4 тыс. человек.    В  общеобразовательных   школах  республики  регулярно  проводятсяпрофилактические лекции и беседы, "круглые столы", диспуты, такие  как"Молодежь   против  наркотиков",   "Нет  наркомании",  "Об   уголовнойответственности несовершеннолетних",  "Дни правовых знаний".  За  2001год  участковыми  инспекциями  по  делам несовершеннолетних  проведены6962 лекции и беседы среди учащихся школ и профессионально-техническихучилищ республики.    Молодежными  комитетами  Джалал-Абадской,  Ошской,  Иссык-Кульскойобластей  и  отдельными  районами  Таласской  области  были  проведеныразличные  мероприятия,   направленные на восстановление  неработающихобъектов  (бани,   клубы,  спортзалы, площадки  и  др.)  и  по  охранеобщественного порядка.    В плане  реализации  Национальной  программы  "Жаштык" молодежныминеправительственными   организациями,    такими    как     "МолодежныйПарламент Кыргызской  Республики",  Патриотическое  движение  молодежиКыргызстана    "Ураан",   центр   молодежных   инициатив   "Жаш-Ордо","Молодежный  корпус  развития",   "Ыйык   Ата-Журт"  и   др.,    такжепроводится  множество  молодежных  мероприятий,  акций,  семинаров   иконференций.    Вместе   с  тем,   Правительство  Кыргызской  Республики  отмечаетнедостаточную   работу   министерств,    государственных    комитетов,административных   ведомств,    государственных   комиссий,    местныхгосударственных администраций и органов  местного  самоуправления   пореализации    основных   программных   мер   Национальной    программы"Жаштык" по развитию молодежи Кыргызстана до 2010 года.    В  связи  с  тем,  что  финансирование мероприятий  по  реализацииНациональной    программы   "Жаштык"   в   областных   государственныхадминистрациях  и  мэрии  гор.  Бишкек осуществляется  по  остаточномупринципу,  предусмотренные  программой мероприятия  выполняются  не  вдолжной   мере.  В  бюджетах областей,  за исключением Джалал-Абадскойобласти,  не заложены средства на проведение мероприятий по реализацииНациональной  программы  "Жаштык".    Возросший уровень инфляции,  массовые сокращения на предприятиях иорганизациях  повлекли  за  собой увеличение  уровня  безработицы.  Поданным  Национального статистического комитета Кыргызской  Республики,официальная   численность  безработной  молодежи от 16 до  35  лет  пореспублике   в  2001  году  составила  32,2  тыс.  человек,   из   нихтрудоустроено только 11,7 тыс. человек.    Среди  молодежи  в возрасте старше 27 лет,  впервые  выходящей  нарынок    труда,   значительную   долю  составляют  выпускники  учебныхзаведений высшего и среднего профессионального обучения.    В  то   же  время  на рынке труда имеются скрытые неиспользованныерезервы.  Из-за нескоординированной  работы  Министерства  образованияи   культуры    Кыргызской  Республики  с  местными   государственнымиадминистрациями в школах республики не хватает 3029 педагогов.  Если в2001   году высшими учебными заведениями республики подготовлено  2595молодых  педагогов,   то в школы пришли всего 1225  человек,   или  45процентов  молодых специалистов.  Еще  хуже  положение складывается  струдоустройством  выпускников,   получивших  образование   по   другимспециальностям.   Одним   из направлений  решения  проблемы  занятостимолодежи  может  явиться  отлаженная система  трудоустройства  молодыхспециалистов и прибывающих к местам работы по направлениям.    В   республике  недостаточно  проводится  работа  по  профилактикеправонарушений  и  преступлений  среди  несовершеннолетних.  Так,   заистекший   период  задержано  5339  несовершеннолетних  за   различныеправонарушения,  в том числе: 164 - за употребление спиртных напитков,40  - за потребление наркотических веществ,  1900 - за бродяжничество,119  - за  совершение преступлений.  На рассмотрение комиссий по деламнесовершеннолетних городских и районных государственных  администрацийподготовлено   и   направлено    2059    материалов.    За   различныеправонарушения  поставлено  на учет 3674 несовершеннолетних,  выявлено406 родителей, уклоняющихся от воспитания своих детей.    Несмотря   на   принимаемые  меры,   все  еще   высокой   остаетсякриминальная ситуация среди несовершеннолетних. Так, за 2001  год  приучастии несовершеннолетних совершено 1008 преступлений против 1233   в2000   году (снижение  по  сравнению  с  аналогичным периодом прошлогогода  на  18,2 процента).  За отчетный период органами внутренних  делзадержано   21285 (23359 в 2000 году) преступников (правонарушителей):из них 2800 несовершеннолетние и лица до 29 лет.    За последние 10 лет наркотизация населения возросла в 4 раза, и насегодня   наркоманы  составляют  15,5  на  100  тыс.  жителей.   Особонастораживающим   фактом является резкое снижение  возрастного  пороганаркотизации до 12-13 лет в 2001 году.    В   гор.    Бишкек  на  учет  поставлено  328  лиц,   занимающихсякоммерческим  сексом.  В действительности количество молодых   женщин,занятых  в данном  виде преступного бизнеса,  намного превышают данныеофициальных источников. Среди них почти 30 процентов - студентки.    Проанализировав проведенную работу и ситуацию, сложившуюся в сферемолодежной  политики,  а также в целях дальнейшего  улучшения   работыпо  реализации  Национальной  программы  "Жаштык" по развитию молодежиКыргызстана   до  2010  года,   Правительство  Кыргызской   Республикипостановляет:    1.  (Утратил силу. В редакции постановления Правительства КР от         </w:t>
      </w:r>
      <w:hyperlink w:history="1" r:id="rIdqvjpsy1d2dfmqi8m4skv0">
        <w:r>
          <w:rPr>
            <w:rFonts w:ascii="Arial" w:cs="Arial" w:eastAsia="Arial" w:hAnsi="Arial"/>
            <w:color w:val="1D4ED8"/>
            <w:sz w:val="24"/>
            <w:szCs w:val="24"/>
            <w:u w:val="single"/>
          </w:rPr>
          <w:t xml:space="preserve">17 марта 2006 года № 173</w:t>
        </w:r>
      </w:hyperlink>
      <w:r>
        <w:rPr>
          <w:rFonts w:ascii="Arial" w:cs="Arial" w:eastAsia="Arial" w:hAnsi="Arial"/>
          <w:sz w:val="24"/>
          <w:szCs w:val="24"/>
        </w:rPr>
        <w:t xml:space="preserve">)     2.  Министерствам,   государственным  комитетам,  административнымведомствам,    государственным  комиссиям,   местным   государственнымадминистрациям и органам местного самоуправления:    - ежеквартально  представлять Координационному совету информацию оходе  выполнения Национальной программы "Жаштык" по развитию  молодежидо 2010 года;    - в месячный срок рассмотреть на коллегиях  итоги  работы  органовгосударственного   управления  по  выполнению  Национальной  программы"Жаштык" по развитию молодежи Кыргызстана до 2010 год за 2001  год   ипланы мероприятий на 2002 год;    - оказывать широкую поддержку в организации молодежно-крестьянскихфермерских хозяйств;    - совместно с Государственным комитетом Кыргызской  Республики  потуризму,    спорту  и  молодежной  политике  эффективно   использоватьспортивные сооружения и детско-спортивные школы.    3. Главам местных государственных администраций,  органов местногосамоуправления:    -  в  месячный  срок  создать комитеты по  молодежной  политике  вобластях, районах, городах и айыл окмоту;    -  ввести  в  состав  коллегий представителей комитетов  по  деламмолодежи;    -  предусматривать  в  местных  бюджетах  финансовые  средства  нареализацию  Плана  мероприятий  Национальной  программы  "Жаштык"   поразвитию  молодежи  до 2010 года и на содержание  комитетов  по  деламмолодежи;    - проработать вопросы создания молодежных кредитных союзов на селев 2002 году - 7, 2003 - 14;    - рекомендовать рассмотреть вопросы о передаче в ведение комитетовпо  делам  молодежи  дворцов  культуры,   клубов  и  других  пустующихобъектов социально-культурной сферы.    4.  Министерству   образования  и культуры  Кыргызской  Республикисовместно   с  Министерством  труда  и  социальной  защиты  КыргызскойРеспублики:    -  до  конца  2002  года создать,  в высших,   средних  и  среднихспециальных,  профессиональных учебных заведениях комнаты славы воиновВеликой  Отечественной  войны,  воинов-баткенцев,  афганцев,  а  такжеизвестных земляков;    -  в   двухмесячный   срок создать структуры по делам  молодежи  ввысших,   средних  специальных  и профессионально-технических  учебныхзаведениях,   с   выделением  финансирования  из  спецсредств  учебныхзаведений на штатное расписание и проведение мероприятий;    - до  1  апреля 2002 года определить квоты приема в педагогическиевысшие     учебные     заведения    республики     для     выпускниковобщеобразовательных  учебных   заведений  (отличников)  из  отдаленныхрайонов  на  основании  запросов областных и районных  государственныхадминистраций.    5.  Министерству  образования  и культуры  Кыргызской  Республики,Министерству  труда  и  социальной  защиты  Кыргызской  Республики   иМинистерству финансов Кыргызской Республики до 1 июля 2002 года внестипредложение об увеличении размера стипендий для студентов  и  учащихсябюджетной    формы   обучения   высших,    средних    специальных    ипрофессионально-технических учебных заведений.    6. Министерству  транспорта  и коммуникаций Кыргызской Республики,Министерству     финансов     Кыргызской      Республики,      местнымгосударственным  администрациям  и органам местного  самоуправления  втечение 2 полугодия 2002 года внести предложение об установлении льготдля  учащихся и  студентов учебных заведений Кыргызской Республики  пооплате  проезда  на городском общественном транспорте (за  исключениемтакси),  железнодорожном, воздушном транспорте.    7.  Министерству  образования  и культуры  Кыргызской  Республики,Министерству   здравоохранения  Кыргызской  Республики,   Министерствутруда и социальной защиты Кыргызской Республики,  Министерству внешнейторговли и промышленности Кыргызской Республики,  областным и районнымгосударственным  администрациям и органам  местного  самоуправления  в2002  году на основе прохождения производственной практики подготовитьи   направить  на  пилотной  основе  в  отдаленные  нуждающиеся   селастуденческих волонтеров в количестве 60 человек, в том числе врачей  -20,  педагогов - 20, студентов технических вузов,  училищ и лицеев дляремонта бытовой и оргтехники, ремонта обуви и одежды - 20 человек.    8.  Кыргызской  государственной  телерадиовещательной  корпорации,Министерству  обороны Кыргызской Республики, Министерству  экологии  ичрезвычайных ситуаций Кыргызской Республики,  Министерству  внутреннихдел  Кыргызской  Республики,  Министерству здравоохранения  КыргызскойРеспублики,   Государственному  комитету  Кыргызской   Республики   потуризму, спорту  и  молодежной политике в течение 2 квартала 2002 годаподготовить и выпустить цикл телерадиопередач по:    - вопросам военно-патриотического воспитания;    - проблемам охраны окружающей среды;    -  проблемам  малого  и  среднего бизнеса  в  разрезе  молодежногопредпринимательства;    - профилактике наркомании,  алкоголизма, преступности и социальныхзаболеваний.    9. Государственному  комитету  Кыргызской  Республики  по туризму,спорту и молодежной политике:    - по согласованию с Академией управления при Президенте КыргызскойРеспублики  до  1 сентября 2002 года создать обучающий  информационно-аналитический   центр  для  повышения  квалификации  руководителей   испециалистов в сфере молодежной политики;    - ввести в состав коллегии представителей молодежи;    -    в   течение   первого   полугодия   2002   года   разработатьгосударственную  программу  развития  физической  культуры   и  спортадо  2010  года  в  увязке Комплексной основы развития  и  Национальнойстратегии  сокращения бедности;    -  в  двухмесячный  срок  разработать и представить  Положение   оприсуждении   премии   Правительства   Кыргызской  Республики  лидераммолодежи Кыргызстана.    10. Контроль  за выполнением настоящего постановления возложить наотдел   социально-культурного   развития   Аппарата   Премьер-министраКыргызской Республики.     Премьер-министр                                  К.Бакиев                                Приложение                     к постановлению Правительства                         Кыргызской Республики                      от 15 марта 2002 года N 144                                 СОСТАВ               Координационного совета по делам молодежи                при Правительстве Кыргызской Республики               (В редакции </w:t>
      </w:r>
      <w:hyperlink w:history="1" r:id="rIdfjal4p6tmd_idbox8lgbo">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16 октября 2003 года N 651, </w:t>
      </w:r>
      <w:hyperlink w:history="1" r:id="rId2qfh7v3qskpw37iwdq86u">
        <w:r>
          <w:rPr>
            <w:rFonts w:ascii="Arial" w:cs="Arial" w:eastAsia="Arial" w:hAnsi="Arial"/>
            <w:color w:val="1D4ED8"/>
            <w:sz w:val="24"/>
            <w:szCs w:val="24"/>
            <w:u w:val="single"/>
          </w:rPr>
          <w:t xml:space="preserve">24 февраля 2004 года №96</w:t>
        </w:r>
      </w:hyperlink>
      <w:r>
        <w:rPr>
          <w:rFonts w:ascii="Arial" w:cs="Arial" w:eastAsia="Arial" w:hAnsi="Arial"/>
          <w:sz w:val="24"/>
          <w:szCs w:val="24"/>
        </w:rPr>
        <w:t xml:space="preserve">,                    </w:t>
      </w:r>
      <w:hyperlink w:history="1" r:id="rId8mf0axnjcgy-4j2rifdan">
        <w:r>
          <w:rPr>
            <w:rFonts w:ascii="Arial" w:cs="Arial" w:eastAsia="Arial" w:hAnsi="Arial"/>
            <w:color w:val="1D4ED8"/>
            <w:sz w:val="24"/>
            <w:szCs w:val="24"/>
            <w:u w:val="single"/>
          </w:rPr>
          <w:t xml:space="preserve">от 4 декабря 2004 года № 887</w:t>
        </w:r>
      </w:hyperlink>
      <w:r>
        <w:rPr>
          <w:rFonts w:ascii="Arial" w:cs="Arial" w:eastAsia="Arial" w:hAnsi="Arial"/>
          <w:sz w:val="24"/>
          <w:szCs w:val="24"/>
        </w:rPr>
        <w:t xml:space="preserve">)     Вице-премьер-министр   Кыргызской   Республики    -    председательКоординационного совета;   председатель Государственного комитета Кыргызской  Республики потуризму, спорту и молодежной политике - заместитель председателя;                       члены Координационного совета:                                      заведующий отделом социально-культурного развития Аппарата Премьер-министра Кыргызской Республики,   депутат   Законодательного  собрания  Жогорку   Кенеша   КыргызскойРеспублики,  председатель Комитета по охране здоровья,  делам  женщин,семьи и молодежи (по согласованию);   депутат  Собрания народных представителей Жогорку Кенеша КыргызскойРеспублики, председатель Комитета по делам молодежи, спорту,  туризму,связям  с общественными объединениями и средствами массовой информации(по согласованию),   первый заместитель министра иностранных дел Кыргызской Республики,   первый   заместитель  министра  сельского,  водного   хозяйства   иперерабатывающей промышленности Кыргызской Республики,   первый  заместитель министра труда и социальной  защиты  КыргызскойРеспублики,   первый заместитель министра финансов Кыргызской Республики,   первый   заместитель  министра  экологии  и  чрезвычайных  ситуацийКыргызской Республики,   председатель  Государственного комитета  Кыргызской  Республики  поуправлению государственным имуществом,   заместитель министра внутренних дел Кыргызской Республики,   заместитель министра здравоохранения Кыргызской Республики,   заместитель министра обороны Кыргызской Республики,   заместитель министра образования Кыргызской Республики,   заместитель  министра  экономического  развития,  промышленности  иторговли Кыргызской Республики,   заместитель министра юстиции Кыргызской Республики,   заместитель   председателя  Государственного  комитета   КыргызскойРеспублики по туризму, спорту и молодежной политике,   заместитель председателя Государственной комиссии при ПравительствеКыргызской Республики по делам религии,   первый   заместитель  председателя  Государственной  комиссии   приПравительстве Кыргызской Республики по архитектуре и строительству,   директор  Государственного агентства по  науке  и  интеллектуальнойсобственности при Правительстве Кыргызской Республики,   председатель   Агентства   Кыргызской   Республики   по    контролюнаркотиков,   председатель  Государственной  комиссии  по  развитию  культуры,   заместитель  главы  государственной  администрации  по   социальнымвопросам - вице-мэр города Бишкек,   заместитель главы государственной администрации Баткенской  областипо социальным вопросам,   заместитель  главы  государственной  администрации  Джалал-Абадскойобласти по социальным вопросам.   заместитель   главы  государственной  администрации  Иссык-Кульскойобласти по социальным вопросам.   заместитель  главы государственной администрации Нарынской  областипо социальным вопросам,   заместитель главы государственной администрации Ошской  области  носоциальным вопросам,   заместитель  главы государственной администрации Таласской  областипо социальным вопросам,   заместитель главы государственной администрации Чуйской области  посоциальным вопросам,   начальник отдела Государственного комитета Кыргызской Республики потуризму, спорту и молодежной политике,   директор Республиканской молодежной биржи труда.   председатель   Комитета  по  делам  молодежи  при   государственнойадминистрации Чуйской области,   председатель  Молодежного  парламента  Кыргызской  Республики   (посогласованию),   председатель Патриотического движения молодежи Кыргызстана  "Ураан"(по согласованию).         Руководитель Аппарата   Премьер-министра-министр                      Б.Талгарбеков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01kbh8c_d1mkcgoewbpu" Type="http://schemas.openxmlformats.org/officeDocument/2006/relationships/hyperlink" Target="http://kodeks.duckdns.org/document/158975" TargetMode="External"/><Relationship Id="rIda-_7a7tg1alprm6z3oaqf" Type="http://schemas.openxmlformats.org/officeDocument/2006/relationships/hyperlink" Target="http://kodeks.duckdns.org/document/54792" TargetMode="External"/><Relationship Id="rIdetbmf9v0rqmiepcl6jqkf" Type="http://schemas.openxmlformats.org/officeDocument/2006/relationships/hyperlink" Target="http://kodeks.duckdns.org/document/55098" TargetMode="External"/><Relationship Id="rIdeo4gsspbqi9qigdvyif-c" Type="http://schemas.openxmlformats.org/officeDocument/2006/relationships/hyperlink" Target="http://kodeks.duckdns.org/document/57230" TargetMode="External"/><Relationship Id="rIdartivh86sqagfwsbrsmon" Type="http://schemas.openxmlformats.org/officeDocument/2006/relationships/hyperlink" Target="http://kodeks.duckdns.org/document/3373" TargetMode="External"/><Relationship Id="rIdwzhgo_mpa98is9jyizw8a" Type="http://schemas.openxmlformats.org/officeDocument/2006/relationships/hyperlink" Target="http://kodeks.duckdns.org/document/38358" TargetMode="External"/><Relationship Id="rId8vscugnrz3jzq70cee_yt" Type="http://schemas.openxmlformats.org/officeDocument/2006/relationships/hyperlink" Target="http://kodeks.duckdns.org/document/53098" TargetMode="External"/><Relationship Id="rIdynybvyd_hzioji1o3f6-f" Type="http://schemas.openxmlformats.org/officeDocument/2006/relationships/hyperlink" Target="http://kodeks.duckdns.org/document/5342" TargetMode="External"/><Relationship Id="rIdqvjpsy1d2dfmqi8m4skv0" Type="http://schemas.openxmlformats.org/officeDocument/2006/relationships/hyperlink" Target="http://kodeks.duckdns.org/document/57230" TargetMode="External"/><Relationship Id="rIdfjal4p6tmd_idbox8lgbo" Type="http://schemas.openxmlformats.org/officeDocument/2006/relationships/hyperlink" Target="http://kodeks.duckdns.org/document/54792" TargetMode="External"/><Relationship Id="rId2qfh7v3qskpw37iwdq86u" Type="http://schemas.openxmlformats.org/officeDocument/2006/relationships/hyperlink" Target="http://kodeks.duckdns.org/document/55098" TargetMode="External"/><Relationship Id="rId8mf0axnjcgy-4j2rifdan" Type="http://schemas.openxmlformats.org/officeDocument/2006/relationships/hyperlink" Target="http://kodeks.duckdns.org/document/56034" TargetMode="External"/><Relationship Id="rId7" Type="http://schemas.openxmlformats.org/officeDocument/2006/relationships/image" Target="media/93bec1c1538034512fe33c1434ae0ea86b639d33.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2026-09-23T09:00:37.881Z</dcterms:created>
  <dcterms:modified xsi:type="dcterms:W3CDTF">2026-09-23T09:00:37.881Z</dcterms:modified>
</cp:coreProperties>
</file>

<file path=docProps/custom.xml><?xml version="1.0" encoding="utf-8"?>
<Properties xmlns="http://schemas.openxmlformats.org/officeDocument/2006/custom-properties" xmlns:vt="http://schemas.openxmlformats.org/officeDocument/2006/docPropsVTypes"/>
</file>