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ibj364rcuwbtzyrwpecx">
        <w:r>
          <w:rPr>
            <w:rFonts w:ascii="Arial" w:cs="Arial" w:eastAsia="Arial" w:hAnsi="Arial"/>
            <w:color w:val="1D4ED8"/>
            <w:sz w:val="24"/>
            <w:szCs w:val="24"/>
            <w:u w:val="single"/>
          </w:rPr>
          <w:t xml:space="preserve"> от 3 февраля 2004 года №53</w:t>
        </w:r>
      </w:hyperlink>
      <w:r>
        <w:rPr>
          <w:rFonts w:ascii="Arial" w:cs="Arial" w:eastAsia="Arial" w:hAnsi="Arial"/>
          <w:sz w:val="24"/>
          <w:szCs w:val="24"/>
        </w:rPr>
        <w:t xml:space="preserve">                                    Утверждено                     </w:t>
      </w:r>
      <w:hyperlink w:history="1" r:id="rIdkz4cexmken9scnhznz23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марта 2002 года N 142                                ПОЛОЖЕНИЕ                  о филиалах высших учебных заведений                         Кыргызской Республики     1. Филиалом высшего учебного заведения (далее -  филиал)  являетсяобособленное      подразделение     высшего    учебного     заведения,расположенное вне места нахождения вуза и осуществляющее все или частьего функций.    2.    Филиал    высших    учебных    заведений    независимо    оторганизационно-правовой      формы     создается,       реорганизуется(переименовывается)  и  ликвидируется  государственным   органом   егоуправления  или  учредителем учебного заведения  и  решением  коллегиигосударственного     органа    управления   образованием    КыргызскойРеспублики в установленном порядке.    Создание   филиала   для   ведения  образовательной   деятельностиосуществляется  при  наличии  необходимой  учебно-материальной   базы,методического  и  научно-педагогического  обеспечения,    финансового,информационного   и  социально-бытового обеспечения учебного  процессасоответствующих   требованиям,    предъявляемым   к   высшим   учебнымзаведениям Кыргызской Республики.    3. Решение о создании филиала принимается на основании ходатайствавысшего  учебного  заведения  о  необходимости  создания  филиала,   ккоторому прилагаются:    -   социально-экономическое   обоснование   создания   филиала   иперспективы его развития;    -  решение  ученого совета высшего учебного заведения  о  созданиифилиала с указанием его наименования;    - решение органа государственного управления;    - ходатайство соответствующего органа местного самоуправления  илиместной государственной администрации по месту нахождения филиала;    -  документы,   подтверждающие  наличие  необходимых  условий  дляведения образовательной деятельности.    4.  Решение  о  реорганизации, изменении наименования,  ликвидациифилиала    принимается  на  основании  ходатайства  высшего   учебногозаведения, к которому прилагаются:    - решение ученого совета высшего учебного заведения;    - обоснование о принятии данного решения;    -    выписка   из   решения   соответствующего   органа   местногосамоуправления  или  местной государственной  администрации  по  местунахождения филиала.    5. Наименование филиала должно включать  в  себя  слово  "филиал",полное   наименование  высшего учебного заведения и  указание  регионаили места нахождения филиала.    Наименование    филиала,     его    местонахождение,     реквизитыраспорядительных  документов  вносятся  в  установленном   порядке   вустав  высшего учебного заведения.    6.  Филиалы  могут  создаваться только в  составе  высших  учебныхзаведений,    прошедших    в  установленном  порядке   государственнуюаттестацию и аккредитацию.    7. Филиал не является юридическим лицом.    Филиал  осуществляет  свою деятельность  на  основании  Положения,разработанного   в   соответствии  с  настоящим Положением  и  уставомвысшего  учебного  заведения, утвержденным решением  высшего  учебногозаведения по согласованию с государственным органом его управления илиучредителем  и  органом  государственного управления  образованием.  ВПоложении  о  филиале должны  быть указаны все функции  и  правомочия,делегируемые ему высшим учебным заведением.    Филиал проходит  учетную  регистрацию в Министерстве образования икультуры   Кыргызской   Республики   и   учетную    регистрацию     пофактическому  адресу,  в  порядке,  установленном  </w:t>
      </w:r>
      <w:hyperlink w:history="1" r:id="rIdugh0_wic7-uusegf-q7z3">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КыргызскийРеспублики "О государственной регистрации юридических лиц".    8. Управление  филиалом  осуществляется  в  соответствии с уставомвысшего учебного заведения и Положением филиала.    В филиале создается выборный представительный орган - ученый советфилиала.  Порядок  формирования,  полномочия  и  деятельность  ученогосовета  определяются   Положением  об  ученом  совете  высших  учебныхзаведений Кыргызской Республики.    9. Непосредственное  управление деятельностью филиала осуществляетруководитель   (директор),   назначаемый  приказом   ректора   высшегоучебного  заведения,  из числа работников, имеющих ученую степень  илиученое  звание  и  опыт учебно-методической, научной и организационнойработы  в высшем  учебном  заведении,  по согласованию с Министерствомобразования и культуры Кыргызской Республики.    Руководитель  (директор)   филиала имеет  право  по  доверенности,выданной  руководителем высшего учебного заведения  в  соответствии  сзаконодательством   Кыргызской  Республики,  представлять   филиал   вотношениях   с   органами  государственной  власти  и  управления,   сфизическими  и  юридическими   лицами,   заключать  с  ними  договоры,контракты и иные соглашения, касающиеся деятельности филиала.    10. Филиал  реализует образовательные и профессиональные программыв  частичном  или  полном  объеме,  при этом  реализация  программ  позаочной  (дистанционной)   форме разрешается  только  при  наличии  наданном филиале очной формы обучения по данной программе.    11.  Филиал  может  иметь в своей структуре  факультеты,  кафедры,подготовительные    отделение   и   курсы,    научно-исследовательскиелаборатории и иные  подразделения.  Структура  согласуется  с  органомгосударственного  управления  образованием  и  утверждается   решениемученого совета головного вуза.    12.  Филиал,  в  котором реализуется образовательная  программа  вполном  объеме  и  осуществляется государственная итоговая  аттестациявыпускников,   проходит государственную аттестацию  самостоятельно,  агосударственную  аккредитацию в составе  высшего  учебного  заведения,подразделением которого он является.    Филиал,   в    котором    осуществляется    частичная   реализацияобразовательных  программ,  проходит  государственную   аттестацию   всоставе высшего учебного заведения.    13.  Объем  и структура приема на первый курс обучения  в  филиалеопределяются  предельными  нормативами,  установленными  Министерствомобразования и культуры Кыргызской Республики.    Высшее    учебное    заведение   по   согласованию    с    органомгосударственного  управления или учредителем определяет  объем  приемастудентов  за  счет средств  государственного бюджета для  обучения  вфилиале  в  рамках контрольных цифр, устанавливаемых ежегодно  высшемуучебному заведению.    Филиал может  осуществлять  подготовку  специалистов по договорам,заключенным   высшим   учебным  заведением  с  физическими   и   (или)юридическими лицами с оплатой стоимости обучения.    Организацию приема для обучения в  филиале  осуществляет  приемнаякомиссия    высшего   учебного  заведения  в  порядке,    определяемомправилами приема в это высшее учебное заведение.    При приеме  документов  от поступающих в филиал по образовательнымпрограммам,    реализуемым  не  в  полном  объеме,    высшее   учебноезаведение  обязано  ознакомить их с условиями завершения  образования.Зачисление  в  состав студентов для обучения в филиале  осуществляетсяприказом ректора высшего учебного заведения.    Перевод студентов филиала в головное высшее  учебное  заведение  инаоборот  осуществляется в порядке, определяемом Положением  о  данномфилиале.    14.   Филиал,   прошедший   государственную   аттестацию,   выдаетвыпускникам    документы   государственного   образца   с    указаниемнаименования высшего учебного заведения, в состав которого он входит.    15.   Филиал  в  установленный  высшим  учебным  заведением   срокпредставляет    государственную    и    ведомственную   статистическуюотчетность об академической и финансовой деятельности в высшее учебноезаведение, которое включает ее в сводные отчеты.    16.   Филиал   другого   государства  на   территории   КыргызскойРеспублики,  а  также  филиал  Кыргызской  Республики  на   территориииностранного   государства   создается,  проходит   лицензирование   игосударственную  аттестацию   и   аккредитацию   и  осуществляет  своюдеятельность в соответствии с международными договорами.    17.   Создание   филиала  на  основании  международных   договоровосуществляется   на  основе  договоров  (соглашений)  между   органамигосударственного управления образованием.    Государственный     орган    управления    образованием     страныместонахождения   вуза-учредителя  в   месячный   срок   рассматриваетходатайство  ректората об открытии филиала и проект  межведомственногодоговора  и  выносит соответствующее решение. Решение государственногооргана  управления образованием о согласии открытия филиала  вместе  спроектом    договора     подлежит   направлению   в    соответствующийгосударственный орган по месту нахождения филиала.    Государственный     орган    управления    образованием     страныместонахождения  филиала  в  месячный срок рассматривает  направленныеходатайство    государственного   органа  управления  образованием   исоответствующий  проект  договора  (соглашения)  и  принимает  по  нимрешение,  о чем оповещает другую сторону.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bj364rcuwbtzyrwpecx" Type="http://schemas.openxmlformats.org/officeDocument/2006/relationships/hyperlink" Target="http://kodeks.duckdns.org/document/55038" TargetMode="External"/><Relationship Id="rIdkz4cexmken9scnhznz23l" Type="http://schemas.openxmlformats.org/officeDocument/2006/relationships/hyperlink" Target="http://kodeks.duckdns.org/document/53261" TargetMode="External"/><Relationship Id="rIdugh0_wic7-uusegf-q7z3" Type="http://schemas.openxmlformats.org/officeDocument/2006/relationships/hyperlink" Target="http://kodeks.duckdns.org/document/646"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2026-09-23T04:00:14.216Z</dcterms:created>
  <dcterms:modified xsi:type="dcterms:W3CDTF">2026-09-23T04:00:14.216Z</dcterms:modified>
</cp:coreProperties>
</file>

<file path=docProps/custom.xml><?xml version="1.0" encoding="utf-8"?>
<Properties xmlns="http://schemas.openxmlformats.org/officeDocument/2006/custom-properties" xmlns:vt="http://schemas.openxmlformats.org/officeDocument/2006/docPropsVTypes"/>
</file>