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в соответствии с </w:t>
      </w:r>
      <w:hyperlink w:history="1" r:id="rIdxderaecor9it9pxdazh80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от 27 апреля 2015 года № 258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2002 года №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оплате труда, применяемой в особых условиях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от </w:t>
      </w:r>
      <w:hyperlink w:history="1" r:id="rIdax1j9qklks1p-4hwqe7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декабря 2006 года № 863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yxya5vj1nh1kcbm1mm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2007 года №377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bpcnkhmszjvlkzij3sz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статей 164</w:t>
        </w:r>
      </w:hyperlink>
      <w:r>
        <w:rPr>
          <w:rFonts w:ascii="Arial" w:cs="Arial" w:eastAsia="Arial" w:hAnsi="Arial"/>
          <w:sz w:val="24"/>
          <w:szCs w:val="24"/>
        </w:rPr>
        <w:t xml:space="preserve"> "Оплата труда, применяемая в особых условиях" и </w:t>
      </w:r>
      <w:hyperlink w:history="1" r:id="rIdrqaus24bkltbqjwt4sm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224</w:t>
        </w:r>
      </w:hyperlink>
      <w:r>
        <w:rPr>
          <w:rFonts w:ascii="Arial" w:cs="Arial" w:eastAsia="Arial" w:hAnsi="Arial"/>
          <w:sz w:val="24"/>
          <w:szCs w:val="24"/>
        </w:rPr>
        <w:t xml:space="preserve"> "Оплата труда за работу во вредных или опасных условиях и на тяжелых работах" </w:t>
      </w:r>
      <w:hyperlink w:history="1" r:id="rIdmlqmxgcipmhwqjmuzgm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znroqoehjamqnn7vwo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оплаты труда, применяемой в особых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uqwa3rh3uh6uhfbbu_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перечень работ</w:t>
        </w:r>
      </w:hyperlink>
      <w:r>
        <w:rPr>
          <w:rFonts w:ascii="Arial" w:cs="Arial" w:eastAsia="Arial" w:hAnsi="Arial"/>
          <w:sz w:val="24"/>
          <w:szCs w:val="24"/>
        </w:rPr>
        <w:t xml:space="preserve">, за которые могут устанавливаться надбавки к должностным окладам работающих в особых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всем хозяйствующим субъектам определить перечень рабочих мест с вредными или опасными (особо вредными или особо опасными) условиями труда, на тяжелых работах, на работах на территориях радиоактивного заражения, с указанием размера повышенной оплаты труда,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ежегодно при формировании бюджета предусматривать средства для организаций и учреждений, финансируемых из средств государственного бюджета, в соответствии с Порядком оплаты труда, применяемой в особых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t8eo0tnftc-tcvf2ts2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декабря 2006 года № 863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izv2gnwcgt3narqw0rj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2007 года №377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социального развития Аппарата Правительства Кыргызской Республики и Министерство труда и социальной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a4jml2bf9hoydukyups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декабря 2006 года № 863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ywnrnuy7wla3438e4gc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2007 года №377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jnxxdjb7o3gdn5mh3m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dalil.kg/document/53289</w:t>
      </w:r>
    </w:hyperlink>
  </w:p>
  <w:p>
    <w:pPr>
      <w:spacing w:after="0" w:before="40"/>
      <w:jc w:val="center"/>
    </w:pPr>
    <w:hyperlink w:history="1" r:id="rIdwozsggxxomaw_xriepn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eraecor9it9pxdazh80" Type="http://schemas.openxmlformats.org/officeDocument/2006/relationships/hyperlink" Target="https://dalil.kg/document/97590" TargetMode="External"/><Relationship Id="rIdax1j9qklks1p-4hwqe7tp" Type="http://schemas.openxmlformats.org/officeDocument/2006/relationships/hyperlink" Target="https://dalil.kg/document/58035" TargetMode="External"/><Relationship Id="rIdwyxya5vj1nh1kcbm1mmzy" Type="http://schemas.openxmlformats.org/officeDocument/2006/relationships/hyperlink" Target="https://dalil.kg/document/58516" TargetMode="External"/><Relationship Id="rIdbpcnkhmszjvlkzij3szkx" Type="http://schemas.openxmlformats.org/officeDocument/2006/relationships/hyperlink" Target="https://dalil.kg/document/570#164" TargetMode="External"/><Relationship Id="rIdrqaus24bkltbqjwt4sm0d" Type="http://schemas.openxmlformats.org/officeDocument/2006/relationships/hyperlink" Target="https://dalil.kg/document/570#224" TargetMode="External"/><Relationship Id="rIdmlqmxgcipmhwqjmuzgmsy" Type="http://schemas.openxmlformats.org/officeDocument/2006/relationships/hyperlink" Target="https://dalil.kg/document/570" TargetMode="External"/><Relationship Id="rIdcznroqoehjamqnn7vwojy" Type="http://schemas.openxmlformats.org/officeDocument/2006/relationships/hyperlink" Target="https://dalil.kg/document/53318" TargetMode="External"/><Relationship Id="rIdbuqwa3rh3uh6uhfbbu_jp" Type="http://schemas.openxmlformats.org/officeDocument/2006/relationships/hyperlink" Target="https://dalil.kg/document/53293" TargetMode="External"/><Relationship Id="rIdtt8eo0tnftc-tcvf2ts2r" Type="http://schemas.openxmlformats.org/officeDocument/2006/relationships/hyperlink" Target="https://dalil.kg/document/58035" TargetMode="External"/><Relationship Id="rIdzizv2gnwcgt3narqw0rjo" Type="http://schemas.openxmlformats.org/officeDocument/2006/relationships/hyperlink" Target="https://dalil.kg/document/58516" TargetMode="External"/><Relationship Id="rIdva4jml2bf9hoydukyups8" Type="http://schemas.openxmlformats.org/officeDocument/2006/relationships/hyperlink" Target="https://dalil.kg/document/58035" TargetMode="External"/><Relationship Id="rIdfywnrnuy7wla3438e4gc_" Type="http://schemas.openxmlformats.org/officeDocument/2006/relationships/hyperlink" Target="https://dalil.kg/document/5851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jnxxdjb7o3gdn5mh3mos" Type="http://schemas.openxmlformats.org/officeDocument/2006/relationships/hyperlink" Target="https://dalil.kg/document/53289" TargetMode="External"/><Relationship Id="rIdwozsggxxomaw_xriepnk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2026-09-23T18:46:26.810Z</dcterms:created>
  <dcterms:modified xsi:type="dcterms:W3CDTF">2026-09-23T18:46:26.810Z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