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</w:t>
      </w:r>
      <w:hyperlink w:history="1" r:id="rIdcqglty1iiks7uaiyoj8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от6 ноября 2007 года №533г. Бишкек, Дом Правительстваот 4 апреля 2002 года № 194                                                                                 ПОСТАНОВЛЕНИЕ ПРАВИТЕЛЬСТВА КЫРГЫЗСКОЙ РЕСПУБЛИКИ                                       О порядке проведения проверок государственными контролирующими          органами деятельности субъектов предпринимательства               (В редакции постановлений Правительства КР от     </w:t>
      </w:r>
      <w:hyperlink w:history="1" r:id="rIdhewmwdz4c-ljvfpcrvt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2004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-wugc53p3m6wcgx91r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№7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pugsk_zoa4d8dpzts-q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w2z3jpmvd20qujgph1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№707</w:t>
        </w:r>
      </w:hyperlink>
      <w:r>
        <w:rPr>
          <w:rFonts w:ascii="Arial" w:cs="Arial" w:eastAsia="Arial" w:hAnsi="Arial"/>
          <w:sz w:val="24"/>
          <w:szCs w:val="24"/>
        </w:rPr>
        <w:t xml:space="preserve">)   Во  исполнение указов Президента Кыргызской Республики </w:t>
      </w:r>
      <w:hyperlink w:history="1" r:id="rIdw7d6c7cbxxtfittkw_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мерах  по</w:t>
        </w:r>
      </w:hyperlink>
      <w:r>
        <w:rPr>
          <w:rFonts w:ascii="Arial" w:cs="Arial" w:eastAsia="Arial" w:hAnsi="Arial"/>
          <w:sz w:val="24"/>
          <w:szCs w:val="24"/>
        </w:rPr>
        <w:t xml:space="preserve">сокращению   числа  необоснованных  проверок  деятельности   субъектовпредпринимательства"  от  16  февраля 2000  года  и  </w:t>
      </w:r>
      <w:hyperlink w:history="1" r:id="rIdnizj4nmvv1qrj2udfw7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реорганизации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органов государственного управления" от 28 декабря 2000 года, а  такжепринятия  практических  мер по упорядочению проверок  государственнымиорганами   деятельности  субъектов  предпринимательства  ПравительствоКыргызской Республики постановляет:   1.  Утвердить прилагаемые:   -   </w:t>
      </w:r>
      <w:hyperlink w:history="1" r:id="rIdmuoqlkp1sa2tcixb9u3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 проведения  проверок  государственнымиконтролирующими органами деятельности субъектов предпринимательства;   -  </w:t>
      </w:r>
      <w:hyperlink w:history="1" r:id="rIdj39ms3avjjdxuv_je2w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государственных контролирующих  органов,имеющих право на проведение проверок субъектов предпринимательства.   2.  Государственным  контролирующим   органам   согласно   Перечню,утвержденному     настоящим    постановлением,     согласовывать     сМинистерством промышленности, торговли и туризма Кыргызской Республики планы проведения проверок и  внеплановые проверки в  случаях,  предус-мотренных Положением, утвержденным настоящим постановлением, за исклю-чением органов Государственной налоговой  инспекции при  Правительстве Кыргызской Республики, Государственной инспекции по надзору за промыш-ленной безопасностью и горному надзору при  Министерстве  чрезвычайных ситуаций Кыргызской Республики и Социального фонда  Кыргызской Респуб-лики.  (В редакции постановлений Правительства КР от </w:t>
      </w:r>
      <w:hyperlink w:history="1" r:id="rIdndxmtex-cl0audilxqv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2004 года </w:t>
        </w:r>
      </w:hyperlink>
      <w:hyperlink w:history="1" r:id="rIdpewvs8nubysb8ufsqw6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wc-pruccnkmhee_7_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№707</w:t>
        </w:r>
      </w:hyperlink>
      <w:r>
        <w:rPr>
          <w:rFonts w:ascii="Arial" w:cs="Arial" w:eastAsia="Arial" w:hAnsi="Arial"/>
          <w:sz w:val="24"/>
          <w:szCs w:val="24"/>
        </w:rPr>
        <w:t xml:space="preserve">)   3. Установить, что изготовление бланков  направлений  (предписаний)единого   образца   осуществляется   за   счет   собственных   средствгосударственных контролирующих органов.   4. Министерствам,   государственным   комитетам,   административнымведомствам    и    государственным   комиссиям,   их   территориальнымподразделениям,  осуществляющим контроль  за  деятельностью  субъектовпредпринимательства:   -  запретить  проведение  дублирующих  проверок  при  наличии  актапредыдущей   проверки   того  же  контролирующего   органа   или   егоструктурного подразделения, имеющего силу в течение одного года;   - в обязательном порядке согласовывать проекты нормативных правовыхактов,   регулирующих  вопросы  и  порядок  проведения   проверок,   сМинистерством промышленности, торговли и туризма Кыргызской Республики;   -   при   проведении   проверок   строго   применять  единую  формунаправления     (предписания),    как    документа,    удостоверяющегоправомочность  должностного лица контролирующего  органа  осуществлятьпроверку деятельности субъекта предпринимательства;   -  отменить  в  установленном порядке все ранее действовавшие формыведомственных предписаний на проведение проверок;   -  разработать   в  течение  2-х  месяцев ведомственные  положения,содержащие  кратность,  сроки проведения  проверок  в  соответствии  снастоящим  постановлением, с последующей регистрацией  в  Министерствеюстиции Кыргызской Республики.   5. Министерству промышленности, торговли и туризма  Кыргызской Рес-публики проводить совместно с местными государственными администрация-ми и органам местного самоуправления анализ и мониторинг  деятельности  государственных контролирующих органов   на  местах  и  координировать  профилактическую работу по предотвращению  злоупотреблений должностных лиц, ущемляющих законные права и интересы субъектов предпринимательст-ва, а также принимать меры по устранению административных барьеров на  пути развития предпринимательства.   6. Местным государственным  администрациям  и   органам   местногосамоуправления:     -  обеспечить безусловное выполнение </w:t>
      </w:r>
      <w:hyperlink w:history="1" r:id="rIdogkj-phunbpfdaedq9u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КыргызскойРеспублики  "О  мерах  по  сокращению  числа  необоснованных  проверокдеятельности субъектов предпринимательства" от 16 февраля 2000 года  инастоящего постановления;     - ежеквартально в срок до 15 числа месяца, следующего за отчетнымкварталом,   информировать  Правительство  Кыргызской   Республики   иМинистерство промышленности, торговли и туризма о проводимой работе.   7. Органам исполнительной власти и местного самоуправления привестисвои решения в соответствие с настоящим постановлением.   8. (утратил силу в соответствии с постановлением Правительства КРот </w:t>
      </w:r>
      <w:hyperlink w:history="1" r:id="rIdta0czfj0uojnulhk2ke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№7</w:t>
        </w:r>
      </w:hyperlink>
      <w:r>
        <w:rPr>
          <w:rFonts w:ascii="Arial" w:cs="Arial" w:eastAsia="Arial" w:hAnsi="Arial"/>
          <w:sz w:val="24"/>
          <w:szCs w:val="24"/>
        </w:rPr>
        <w:t xml:space="preserve">)   9. Признать утратившими силу:   -  </w:t>
      </w:r>
      <w:hyperlink w:history="1" r:id="rIdhbl5rnq5b4fhor8cdki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ноября1998  года  №  743 "Об усилении контроля за сокращением необоснованныхпроверок хозяйствующих субъектов";   -  </w:t>
      </w:r>
      <w:hyperlink w:history="1" r:id="rIdsmgrcpejfr1ej_buscx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Национальнойкомиссии   по   защите  и   развитию   конкуренции   при    ПрезидентеКыргызской  Республики  от  7 апреля 2000  года  №  189  "О  мерах  пореализации  </w:t>
      </w:r>
      <w:hyperlink w:history="1" r:id="rIduxvbmzwpcmmsztwq-r7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февраля  2000года "О мерах по сокращению числа необоснованных проверок деятельностисубъектов предпринимательства";   -  пункт 2 </w:t>
      </w:r>
      <w:hyperlink w:history="1" r:id="rIdofauuqjsrebl6njj1hw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20августа 2001 года № 463 "О внесении изменений и дополнений в некоторыерешения  Правительства  Кыргызской Республики  по  вопросам  аграрногосектора";   - </w:t>
      </w:r>
      <w:hyperlink w:history="1" r:id="rIdiouo8mz7jy5jevtb0gi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апреля2000 года № 119-р;   - </w:t>
      </w:r>
      <w:hyperlink w:history="1" r:id="rIdhbl8nl5kl2aeslnt_3u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июля2001 года № 248-р;   -  </w:t>
      </w:r>
      <w:hyperlink w:history="1" r:id="rIdm1jrz6crp-_g1iw4afh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2001года  № 258-р.   10.  Контроль за исполнением настоящего постановления  возложить наотдел развития туризма и предпринимательства Аппарата Премьер-министраКыргызской Республики.   11. Опубликовать  настоящее  постановление  в  средствах   массовойинформации.    Первый вице-премьер-министр                         Н.Танаев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glty1iiks7uaiyoj8ov" Type="http://schemas.openxmlformats.org/officeDocument/2006/relationships/hyperlink" Target="http://kodeks.duckdns.org/document/58694" TargetMode="External"/><Relationship Id="rIdhewmwdz4c-ljvfpcrvtor" Type="http://schemas.openxmlformats.org/officeDocument/2006/relationships/hyperlink" Target="http://kodeks.duckdns.org/document/55202" TargetMode="External"/><Relationship Id="rIdr-wugc53p3m6wcgx91rmc" Type="http://schemas.openxmlformats.org/officeDocument/2006/relationships/hyperlink" Target="http://kodeks.duckdns.org/document/57012" TargetMode="External"/><Relationship Id="rIdpugsk_zoa4d8dpzts-q9v" Type="http://schemas.openxmlformats.org/officeDocument/2006/relationships/hyperlink" Target="http://kodeks.duckdns.org/document/57012" TargetMode="External"/><Relationship Id="rIdow2z3jpmvd20qujgph1zu" Type="http://schemas.openxmlformats.org/officeDocument/2006/relationships/hyperlink" Target="http://kodeks.duckdns.org/document/57856" TargetMode="External"/><Relationship Id="rIdw7d6c7cbxxtfittkw_mfx" Type="http://schemas.openxmlformats.org/officeDocument/2006/relationships/hyperlink" Target="http://kodeks.duckdns.org/document/2194" TargetMode="External"/><Relationship Id="rIdnizj4nmvv1qrj2udfw7zp" Type="http://schemas.openxmlformats.org/officeDocument/2006/relationships/hyperlink" Target="http://kodeks.duckdns.org/document/2525" TargetMode="External"/><Relationship Id="rIdmuoqlkp1sa2tcixb9u36g" Type="http://schemas.openxmlformats.org/officeDocument/2006/relationships/hyperlink" Target="http://kodeks.duckdns.org/document/53348" TargetMode="External"/><Relationship Id="rIdj39ms3avjjdxuv_je2wh3" Type="http://schemas.openxmlformats.org/officeDocument/2006/relationships/hyperlink" Target="http://kodeks.duckdns.org/document/53349" TargetMode="External"/><Relationship Id="rIdndxmtex-cl0audilxqvkd" Type="http://schemas.openxmlformats.org/officeDocument/2006/relationships/hyperlink" Target="http://kodeks.duckdns.org/document/55202" TargetMode="External"/><Relationship Id="rIdpewvs8nubysb8ufsqw6ud" Type="http://schemas.openxmlformats.org/officeDocument/2006/relationships/hyperlink" Target="http://kodeks.duckdns.org/document/55202" TargetMode="External"/><Relationship Id="rIdguwc-pruccnkmhee_7_gf" Type="http://schemas.openxmlformats.org/officeDocument/2006/relationships/hyperlink" Target="http://kodeks.duckdns.org/document/57856" TargetMode="External"/><Relationship Id="rIdogkj-phunbpfdaedq9uuy" Type="http://schemas.openxmlformats.org/officeDocument/2006/relationships/hyperlink" Target="http://kodeks.duckdns.org/document/2194" TargetMode="External"/><Relationship Id="rIdta0czfj0uojnulhk2keeq" Type="http://schemas.openxmlformats.org/officeDocument/2006/relationships/hyperlink" Target="http://kodeks.duckdns.org/document/57012" TargetMode="External"/><Relationship Id="rIdhbl5rnq5b4fhor8cdkig_" Type="http://schemas.openxmlformats.org/officeDocument/2006/relationships/hyperlink" Target="http://kodeks.duckdns.org/document/6005" TargetMode="External"/><Relationship Id="rIdsmgrcpejfr1ej_buscxq8" Type="http://schemas.openxmlformats.org/officeDocument/2006/relationships/hyperlink" Target="http://kodeks.duckdns.org/document/7217" TargetMode="External"/><Relationship Id="rIduxvbmzwpcmmsztwq-r7eq" Type="http://schemas.openxmlformats.org/officeDocument/2006/relationships/hyperlink" Target="http://kodeks.duckdns.org/document/2194" TargetMode="External"/><Relationship Id="rIdofauuqjsrebl6njj1hw2r" Type="http://schemas.openxmlformats.org/officeDocument/2006/relationships/hyperlink" Target="http://kodeks.duckdns.org/document/38160" TargetMode="External"/><Relationship Id="rIdiouo8mz7jy5jevtb0giae" Type="http://schemas.openxmlformats.org/officeDocument/2006/relationships/hyperlink" Target="http://kodeks.duckdns.org/document/15120" TargetMode="External"/><Relationship Id="rIdhbl8nl5kl2aeslnt_3usw" Type="http://schemas.openxmlformats.org/officeDocument/2006/relationships/hyperlink" Target="http://kodeks.duckdns.org/document/15747" TargetMode="External"/><Relationship Id="rIdm1jrz6crp-_g1iw4afhkx" Type="http://schemas.openxmlformats.org/officeDocument/2006/relationships/hyperlink" Target="http://kodeks.duckdns.org/document/15757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2026-09-23T05:37:31.071Z</dcterms:created>
  <dcterms:modified xsi:type="dcterms:W3CDTF">2026-09-23T05:37:31.071Z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