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rawo4aqqqnszc5rhpop1">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Правительстваот 20 мая 2002 года N 322            ПОСТАНОВЛЕНИЕ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внесениидополнений  и  изменений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Первый вице-премьер-министр Н.Танаев                                  Проект                       ЗАКОН КЫРГЫЗСКОЙ РЕСПУБЛИКИ              О внесении дополнений и изменений в некоторые              законодательные акты Кыргызской Республики     Статья 1.     Внести   в    </w:t>
      </w:r>
      <w:hyperlink w:history="1" r:id="rId0yara9qebbadq1zr-xat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(Ведомости Жогорку Кенеша Кыргызской Республики,  1999г.,  N 2, ст.77) следующие дополнения:    1. В статье 368:    -  в   санкции  части  первой после слова "похищенного"  дополнитьсловами: "или административный арест до пятнадцати суток";    - дополнить примечанием следующего содержания:    "Примечание:   Мелким   хищением   считается   причинение   ущербадействиями,  указанными  в  диспозиции настоящей статьи в  размере  допяти    минимальных    месячных   заработных   плат,     установленнойзаконодательством Кыргызской Республики".     Статья 2.     Внести в Уголовный </w:t>
      </w:r>
      <w:hyperlink w:history="1" r:id="rIdfccoxqtqdjkxnzeahi0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1998  г.,  N  7,  ст.229)  следующиеизменения и дополнения:    1. Статью 16 изложить в следующей редакции:    Статья 16. Особо опасный рецидив преступлений     (1) Особо опасным рецидивом преступлений признается:    1)  совершение  лицом  умышленного преступления,  за  которое  оноосуждается  к лишению свободы,  если ранее это лицо три или более разабыло  осуждено к лишению свободы за  тяжкое  преступление  или   менеетяжкое преступление в любой последовательности;    2) совершение лицом тяжкого преступления,  если ранее оно два разабыло   осуждено  за  тяжкое преступление или было  осуждено  за  особотяжкое преступление;    3)  совершение  лицом особо тяжкого преступления, если  ранее  онобыло осуждено за тяжкое или особо тяжкое преступление.    (2) Судимости  за  преступления,  совершенные  лицом в возрасте дошестнадцати  лет,   а  также  судимости,   снятые  или  погашенные   впорядке, предусмотренном статьей 76 настоящего Кодекса, не учитываютсяпри признании особо опасного рецидива преступлений.    (3)  Особо   опасный  рецидив преступлений  влечет  более  строгоенаказание   на  основании  и  в  пределах,  предусмотренных  настоящимКодексом.    2. В статье 47 слово "шести" заменить словом "трех".    3. В статье 49:    - в части второй слово "шести" заменить словом "трех";    -   в  части  третьей  слова:   "двадцати  пяти"  заменить  словом"двадцати", слово "тридцати" заменить словами: "двадцати пяти";    - пункт 4 части пятой изложить в следующей редакции:    "4) лицам,  ранее  отбывшим  наказание  в виде лишения свободы - висправительных колониях строгого режима".    4.  В  пункте  1  части первой статьи 55 слово "рецидив"  заменитьсловом: "особо опасный рецидив".    5. В статье 58:    -  в  наименовании  статьи  после слова "при"  дополнить  словами:"особо опасном";    - в части первой слова: "рецидив, опасный рецидив и" исключить;    - в  части второй слова:  "за рецидив не может быть ниже половины,за опасный рецидив - не менее двух третей, а" исключить;    - в части третьей слова: "рецидив, опасный рецидив или" исключить.    6. Статью 66 после слов: "небольшой тяжести" дополнить словами: "именее тяжкое преступление".    7.  Часть  вторую  статьи  67  после слов:  "вынесения  приговора"дополнить  словами: "либо постановления о прекращении производства  поуголовному делу".    8. В части третьей статьи 69:    - в пункте 1 слово "половины" заменить словами: "одной трети";    - в пункте 2 слова: "двух третей" заменить словом "половины";    -  в  пункте  3  слова:  "трех четвертей" заменить словами:  "двухтретей".    9. В статье 72:    - в части первой слова "восьми" заменить словами "четырнадцати";    - часть третью изложить в следующей редакции:    "(3)  По  достижении  ребенком  четырнадцатилетнего  возраста  судосвобождает  осужденную от отбывания наказания  или  оставшейся  частинаказания либо заменяет оставшуюся часть наказания более мягким  видомнаказания".    10. Второе  предложение  части  первой статьи 76 после слова "при"дополнить словом: "особо опасным".    11. В  пункте 3 части первой статьи 82 слово "пятнадцати" заменитьсловом "десяти".    12. В  части  первой  и второй статьи 109 после слов:  "заработныхплат"  исключить  слова:  "либо арестом на срок  до  трех  месяцев"  и"либо арестом на срок до двух месяцев" соответственно.    13. Санкцию части первой статьи 111 изложить в следующей редакции:    "наказывается штрафом  в  размере от пятидесяти до ста минимальныхмесячных  заработных  плат  либо  арестом  до   трех   месяцев    либолишением свободы до трех лет".    14.  Санкцию  части  первой статьи 112 после слова  "наказываются"дополнить  словами:  "штрафом  в размере  от  двадцати  до  пятидесятиминимальных месячных заработных плат либо".    15. Часть вторую статьи 118 изложить в следующей редакции:    "(2) То же деяние,  если оно повлекло заражение двух или более лицлибо несовершеннолетнего, -    наказывается лишением свободы на срок до пяти лет".    16.  Санкцию  статьи  120  после  слова  "наказываются"  дополнитьсловами:    "штрафом  в  размере  от  пятидесяти  до  ста   пятидесятиминимальных  месячных заработных плат либо арестом  до  шести  месяцевлибо".    17.  Санкцию  части  второй статьи 121 после слова  "наказываются"дополнить  словами: "штрафом в размере от пятидесяти до ста пятидесятиминимальных месячных заработных плат либо".    18. В статье 126:    - санкцию части первой изложить в следующей редакции:    "наказывается штрафом  в  размере от пятидесяти до ста минимальныхмесячных заработных плат либо арестом на срок до шести месяцев";    - в  санкции части второй слова:  "трех до семи" заменить словами:"двух до пяти".    19. В  пункте 1 части второй статьи 129 слова:  "или лицом,  ранеесудимым  за  преступления, предусмотренные статьями  настоящей  главы"исключить.    20. В пункте 1 части второй статьи 130 слова:  "или  лицом,  ранеесовершившим    насильственные   действия    сексуального    характера,предусмотренные статьями настоящей главы" исключить.    21. В статье 147:    - санкцию части первой изложить в следующей редакции:    "наказывается  штрафом  в  размере от ста  пятидесяти  до  трехсотминимальных месячных заработных плат либо лишением свободы на срок  дотрех лет";    - санкцию части второй изложить в следующей редакции:    "наказывается штрафом  в  размере от пятидесяти до ста минимальныхмесячных  заработных  плат либо арестом на срок  от  трех   до   шестимесяцев".    22. Санкцию части второй статьи 151 изложить в следующей редакции:    "наказывается  штрафом   в размере от ста до  пятисот  минимальныхмесячных  заработных  плат  с  лишением  права  занимать  определенныедолжности или  заниматься  определенной деятельностью на срок до  трехлет или без такового".    23. Санкцию статьи 153 изложить в следующей редакции:    "наказывается штрафом в размере от пятидесяти до  ста  минимальныхмесячных заработных плат либо арестом до шести месяцев".    24. В статье 154:    - санкцию части первой изложить в следующей редакции:    "наказывается штрафом в размере от пятидесяти до  ста  минимальныхмесячных заработных плат либо арестом от трех до шести месяцев";    - санкцию части второй изложить в следующей редакции:    "наказывается  штрафом   от  ста  до  ста  пятидесяти  минимальныхмесячных заработных плат либо лишением свободы на срок до трех лет;".    25. В статье 164:    - пункт 3 части третьей изложить в следующей редакции:    "3) при особо опасном рецидиве;";    - пункт 5 Примечания исключить.    26.  Пункт   3   части  третьей статьи 165  изложить  в  следующейредакции:    "3) при особо опасном рецидиве;".    27.  Пункт  1  части  третьей статьи  166  изложить  в   следующейредакции:    "1) при особо опасном рецидиве;".    28.  Пункт   1   части  третьей статьи 167  изложить  в  следующейредакции:    "1) при особо опасном рецидиве;".    29.  Пункт  1  части  третьей статьи  168  изложить  в   следующейредакции:    "1) при особо опасном рецидиве;".    30.  Пункт   1   части  третьей статьи 170  изложить  в  следующейредакции:    "1) при особо опасном рецидиве;".    31.  Пункт  1  части  третьей статьи  171  изложить  в   следующейредакции:    "1) при особо опасном рецидиве;".    32.  Пункт   3   части  третьей статьи 173  изложить  в  следующейредакции:    "3) при особо опасном рецидиве;".    33. В санкции части второй статьи 177 слово "пяти" заменить словом"трех".    34. Пункт 3 части второй статьи 180 исключить.    35. Пункт 3 части второй статьи 181 исключить.    36. Санкцию части второй статьи 185 изложить в следующей редакции:    "наказывается тройным айыпом либо лишением свободы на срок до трехлет с конфискацией имущества или без таковой".    37. В статье 195:    - в санкции части первой слова:  "лишением свободы на срок до трехлет" заменить словами: "арестом на срок от трех до шести месяцев";    - санкцию части второй изложить в следующей редакции:    "наказываются штрафом  в  размере от пятисот до тысячи минимальныхмесячных заработных плат либо лишением свободы на срок до трех лет".    38.  В  статье  200  слова: "либо лицом, ранее судимым  за  данноепреступление или за уклонение от налогообложения" исключить.    39. В  санкции  части  второй статьи 203 после слов "наказывается"дополнить   словами:   "штрафом  в  размере  от  пятисот   до   тысячиминимальных месячных заработных плат либо".    40. Санкции статей 205-207 после  слова  "наказывается"  дополнитьсловами: "тройным айыпом либо".    41. В статье 208:    - пункт 1 части второй исключить;    - пункты 2 и 3 считать пунктами 1 и 2 соответственно.    42. Санкцию части второй статьи 212 изложить в следующей редакции:    "наказывается тройным айыпом либо лишением свободы до трех  лет  сконфискацией имущества или без таковой".    43. В части третьей статьи 219 слова: "или лицом, ранее судимым затакие же действия" исключить.    44. Санкцию части второй статьи 222 изложить в следующей редакции:    "наказывается штрафом  в размере от трехсот до пятисот минимальныхмесячных  заработных  плат  с  лишением права  занимать   определенныедолжности  или заниматься определенной деятельностью на срок  до  трехлет либо лишением свободы на срок до пяти лет".    45. Санкцию статьи 237 изложить в следующей редакции:    "наказывается штрафом в размере от трехсот до  тысячи  минимальныхмесячных заработных плат либо лишением свободы на срок до трех лет".    46.  Санкцию  части  первой статьи 239 после слова  "наказывается"дополнить   словами:   "штрафом   в  размере  от  пятисот  до   тысячиминимальных месячных заработных плат либо".    47. В части третьей статьи 240 слова:  "либо лицом,  два или болеераза судимым за хищение или вымогательство," исключить.    48.  Санкцию  статьи  243  после  слова  "наказывается"  дополнитьсловами:   "штрафом  в размере от ста до пятисот минимальных  месячныхзаработных плат либо".    49.  Пункт  2  части  второй статьи 245 слова: "ранее  судимым  захищение либо вымогательство" исключить.    50. Статью 246 изложить в следующей редакции:    "Статья 246. Незаконные изготовление, приобретение, хранение,          перевозка или пересылка наркотических средств либо                  психотропных веществ без цели сбыта     (1) Незаконное изготовление, приобретение, хранение, перевозка илипересылка  наркотических средств либо психотропных  веществ  без  целисбыта в небольших размерах,  совершенные повторно в течение года посленаложения административного взыскания за такие же нарушения, -    наказываются штрафом  в размере до пятидесяти минимальных месячныхзаработных плат либо лишением свободы сроком до одного года.    (2) Незаконные изготовление, приобретение, хранение, перевозка илипересылка  наркотических средств либо психотропных  веществ  без  целисбыта в крупном размере, -    наказываются  штрафом в размере от пятидесяти  до  ста  пятидесятиминимальных  месячных  заработных  плат  либо лишением свободы на срокдо трех лет.    (3)   Те   же  деяния,   совершенные  неоднократно  лицом,   ранеесовершившим любое преступление, связанное с наркотиками, -    наказываются лишением свободы на срок от трех до восьми лет.    (4)  Деяния,  перечисленные в частях первой,  второй  или  третьейнастоящей  статьи, если их предметом явились наркотические средства  вособо крупном размере, -    наказываются лишением  свободы на срок от восьми до пятнадцати летс конфискацией имущества или без таковой.    Примечание:    1)    Перечень    наркотических    средств,     психотропных     исильнодействующих веществ с указанием их небольших,  крупных  и  особокрупных  размеров,  обнаруженных в незаконном обороте  либо  хранении,определяется государственным органом Кыргызской Республики по контролюнаркотиков.    2) Освобождается от  уголовной  ответственности  за  приобретение,хранение,     перевозку,   пересылку   наркотических   средств    либопсихотропных  веществ  лицо,  добровольно  сдавшее  эти  средства  иливещества".    51. Статья 248:    - в пункте 1 части второй слова:  "лицом, ранее судимым за хищенияили вымогательство" заменить словами: "при особо опасном рецидиве";    - часть третью после:  "организованной группой" дополнить словами:"либо в крупном размере";    - часть четвертую после слов:  "преступным сообществом"  дополнитьсловами: "либо в особо крупном размере".    52.  В  части  второй  статьи  250  после  слов:   "наркотическимисредствами" дополнить словами: "либо в крупных размерах".    53. Статью 280 дополнить примечанием следующего содержания:    "Примечание: Лицо,  совершившее  деяния,  предусмотренные  частямипервыми  статей 280-283,  статьей 284,  частями первыми статей 285-287и  статьей  288 настоящего Кодекса,  при согласии потерпевшей  стороныосвобождается  от  уголовной ответственности,   если  оно  добровольновозместит нанесенный ущерб или устранит причиненный вред".    54.  Санкцию  части  первой статьи 301 после слова  "наказывается"дополнить   словами:   "штрафом   в  размере  от  двухсот  до   тысячиминимальных месячных заработных плат либо".    55.  Санкцию  части  первой статьи 314 после слова  "наказывается"дополнить   словами:   "штрафом  в  размере  от  двухсот  до    тысячиминимальных месячных заработных плат либо".    56. В части первой статьи 322 слово: "органов дознания" исключить.    57. В статье 323:    - слова: "лицом, производящим дознание," исключить;    - санкцию изложить в следующей редакции:    "наказывается  штрафом  в размере от ста  до  пятисот  минимальныхмесячных  заработных  плат либо арестом от трех  до  шести  месяцев  слишением   права  занимать  определенные  должности  либо   заниматьсяопределенной деятельностью до трех лет или без такового".    58.  В  части  первой  статьи 359 после  слов  "месяца"  дополнитьсловами: ", совершенное повторно в течение срочной службы".    59. Статью 371 дополнить примечанием следующего содержания:    "Примечание:  Лицо,  совершившее  деяния,  предусмотренные  частьюпервой    настоящей   статьи,   при   согласии   потерпевшей   стороныосвобождается  от уголовной  ответственности,  если   оно  добровольновозместит нанесенный ущерб или устранит причиненный вред".     Статья 3.     Внести  в  Уголовно-процессуальный  </w:t>
      </w:r>
      <w:hyperlink w:history="1" r:id="rId-w4dikpwp6kva2kmtdrc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1999  г.,   N  10,ст.442) следующие изменения и дополнения:    1. В статье 28:    - пункт седьмой части первой  дополнить  следующими  словами:  "заисключением  случаев,  когда  производство  по  делу  необходимо   дляреабилитации умершего или расследования дела в отношении других лиц";    - дополнить часть первую пунктами 12 и 13 следующего содержания:    "12)  при  отказе потерпевшего от поддержания частного  и  частно-публичного обвинения;    13)   при   отказе   прокурора  от  поддержания  частно-публичногообвинения  по  делу,  по  которому  гражданин  (человек)  не  являетсяпотерпевшим".    2. В статье 32:    - часть первую дополнить пунктами 4 и 5 следующего содержания:    "4) рассмотреть и разрешить вопросы о приостановлении производствапо делу:    5) возвратить дело прокурору для восполнения  пробелов  следствия,не устранимых в судебном заседании";    - часть третью после слов:  "городскими судами" дополнить словами:"Верховным судом Кыргызской Республики".    3. В статье 34:    - пункт 15 части второй изложить в следующей редакции:    "15)  ходатайствовать  перед судом о назначении  в  качестве  мерыпресечения заключения под стражу и об освобождении лиц,  без законногооснования содержащихся под стражей";    - в  пункте  16 части второй слова:  "и содержания обвиняемого подстражей" исключить.    4. В  пункте 7 статьи 46 слова:  "подозреваемого,  обвиняемого илиподсудимого"   заменить  словами:   "подозреваемых,   обвиняемых   илиподсудимых".    5. В статье 109:    - часть первую изложить в следующей редакции:    "(1)  Залог  -  денежная сумма или иные ценности,  вносимые  самимобвиняемым,  подсудимым  либо  другим физическим или юридическим лицомна  специальный  счет  в  качестве гарантии  несовершения  обвиняемым,подсудимым   действий,  перечисленных  в  части  первой   статьи   105настоящего Кодекса";    - дополнить частью десятой следующего содержания:    "В случае изменения меры пресечения в виде  залога  на  заключениепод   стражу,   если   это   не  связано  с  ненадлежащим   поведениемподозреваемого или обвиняемого, залог возвращается залогодателю".    6. Статью 110 изложить в следующей редакции:    "Статья 110. Заключение под стражу     (1)   Заключение  под  стражу  в  качестве  меры   пресечения   походатайству  лица,  в производстве которого находится  уголовное  делоприменяется   по  постановлению  судьи  в  отношении   обвиняемого   всовершении  преступления,  за которое законом предусмотрено  наказаниев виде лишения свободы не менее трех лет. По делам о преступлениях, закоторые законом предусмотрено наказание в виде лишения свободы на срокдо  двух  лет,  указанная  мера  пресечения  может  быть  применена  кподозреваемому или  обвиняемому, если  он нарушил ранее избранную  емумеру  пресечения  либо  не  имеет  постоянного  места  жительства   натерритории Кыргызской Республики, или личность его не установлена.    (2)  К  лицам,   обвиняемым в совершении  тяжких  и  особо  тяжкихпреступлений,  заключение  под стражу в качестве меры пресечения можетбыть применено по мотивам одной лишь тяжести преступления.    (3) При  решении  вопроса  о применении в качестве меры пресечениязаключения  под  стражу суд или судья обязан  тщательно   ознакомитьсясо  всеми материалами дела,  содержащими основания для заключения  подстражу,  и  в  необходимых случаях лично допросить подозреваемого  илиобвиняемого,  а  несовершеннолетнего  подозреваемого или обвиняемого -во всех случаях.    (4)  Повторное применение в отношении того же лица и  по  тому  жеделу  заключения под стражу в качестве меры  пресечения  после  отменыее  постановлением  судьи,   вынесенным  в  порядке,   предусмотренномнастоящим  Кодексом,   возможно лишь при открытии новых  обстоятельствделающих   заключение    лица   под  стражу  необходимым.    Повторноеприменение заключения под стражу в качестве меры пресечения может бытьобжаловано  в  суд  на общих основаниях.    (5)  Лицо  или  орган, в производстве которых находится  уголовноедело,    обязаны    незамедлительно  известить   одного   из   близкихродственников подозреваемого или обвиняемого о месте или об  измененииместа  содержания его под стражей.    (6)   Свидание   с   родственниками  или  иными    лицами    могутпредоставляться    заключенным   под   стражу   администрацией   местапредварительного  заключения только с разрешения лица  или  органа,  впроизводстве которого находится дело".    7. Статью 111 изложить в следующей редакции:    "Статья 111. Сроки содержания под стражей и порядок их продления     (1) Мера пресечения в виде заключения под стражу назначается судомпервой  инстанции на срок до одного года.  Дальнейшее продление  срокане   допускается,    содержащийся  под  стражей  обвиняемый   подлежитнемедленному  освобождению.  В отношении освобожденного  судом  первойинстанции избирается другая мера пресечения.    (2) Срок содержания под стражей исчисляется с  момента  задержанияобвиняемого.   В   этот  срок  не  засчитывается  время   ознакомленияобвиняемого с материалами дела.    (3)  В  случае  повторного заключения под  стражу  обвиняемого  поодному  и  тому  же  делу,   а  также  по  соединенному  с  этим   иливыделенному   из  него  уголовному  делу срок содержания  под  стражейисчисляется с учетом времени, проведенного под стражей ранее.    (4) Время,  проведенное под стражей ранее,  не засчитывается, еслиобвиняемый,   подсудимый  скрылся  от  следствия,   суда   или   вновьсовершил  уголовно наказуемое деяние, квалифицируемое как  тяжкое  илиособо  тяжкое  преступление.  В этом случае  мера  пресечения  в  видезаключения  под стражу назначается судом первой инстанции на  срок  доодного года.    (5) При возвращении дела судом для восполнения пробелов следствия,по  которому  срок  содержания обвиняемого под  стражей  истек,  а  пообстоятельствам  дела мера пресечения в виде содержания  под   стражейизменена быть  не  может,  срок устанавливается судом до одного месяцас момента возвращения дела".    8. В статье 112:    -   в  третьем  предложении  слова:   "содержания  под   стражей,"исключить;    - дополнить четвертым предложением следующего содержания:    "Отмена  или   изменение  меры пресечения в  виде  содержания  подстражей производятся судом".    9. В статье 113:    -  в  части  первой  слова:  "Следователь, суд обязаны:"  заменитьсловами: "Суд обязан:";    - в части второй слова:  "следователь,  суд  уведомляют"  заменитьсловами: "суд уведомляет".    10.   В   статье   114   слова:   "тяжестью    преступления    илинеоднократностью  его совершения" заменить словами:  "неоднократностьюсовершения  уголовно наказуемых деяний,  квалифицируемых  как   тяжкиепреступления, или обвинением в совершении особо тяжкого преступления".    11. В статье 132:    -   название   статьи  после  слова  "решения"  дополнить   словом"следователя";    - часть первую изложить в следующей редакции:    "(1) Физическое или юридическое лицо вправе обратиться с жалобой всуд  на  отказ  в возбуждении уголовного дела или его прекращение,  надачу  санкции  на  обыск,  выемку,  избрание меры  пресечения  в  видезаключения под стражу или ее изменение";    - часть третью изложить в следующей редакции:    "(3) Судья, рассмотрев жалобу, принимает следующее решение:    1) об отказе в удовлетворении жалобы, как необоснованной;    2) об удовлетворении жалобы;    3) о признании незаконным постановление следователя о производствеобыска, выемки, санкционированных прокурором;    4) о признании незаконным решения следователя, прокурора об отказев   возбуждении  уголовного  дела,   прекращении  уголовного  дела   инаправлении   материалов  уголовного  дела  прокурору   для   принятиязаконного  решения;    5)  об  отмене  решения следователя об избрании меры пресечения  вотношении   обвиняемого   в   виде   заключения   под  стражу  или  ееизменения, санкционированные прокурором.    Постановление судьи  подлежит немедленному исполнению сотрудникамиместа   содержания   подозреваемых   и   обвиняемых    под    стражей,органами следствия, прокуратуры";    - часть четвертую изложить в следующей редакции:    "(4) Решение судьи, вынесенное в соответствии с настоящей статьей,может быть рассмотрено в порядке надзора судом надзорной инстанции".    12. Дополнить статью 221 частью шестой следующего содержания:    "Производство по приостановленному делу  подлежит  прекращению  поистечении   срока  давности,   установленной  уголовным  законом,   заисключением  дел о преступлениях,  за совершение которых  может   бытьназначена смертная казнь".    13. В статье 231:    - часть  первую  после слов:  "должны быть" дополнить словами:  "вобязательном порядке";    -   часть    первую   дополнить  вторым  предложением   следующегосодержания:    "При невыполнении следователем или лицом,  производящим следствие,этих   требований,   защитник  и  обвиняемый  вправе   отказаться   отознакомления с материалами уголовного дела, о чем делается  отметка  впротоколе  и  сообщить  об  этом письменно  (письмо,  телетайпограмма,телеграмма,   факс  и  т.д.)  соответствующему  прокурору,   а   такжевышестоящему прокурору".    14. Часть первую статьи 239 дополнить следующим предложением:    "Расписки   обвиняемого   и   потерпевшего   о   получении   копиипостановления приобщаются к делу".    15. Дополнить статьей 239-1 следующего содержания:    "Статья 239-1. Сроки содержания подсудимого под стражей во время                       рассмотрения дела в суде     (1) Срок  содержания  под стражей лица,  дело которого находится впроизводстве   суда,   не  может  превышать  шесть  месяцев   со   дняпоступления  дела  в  суд. В случаях, когда заключение  под  стражу  вкачестве  меры  пресечения  избрано судом в  порядке,  предусмотренномпунктом  3 части первой статьи  245  и статьей 267 настоящего Кодекса,начало  указанного срока исчисляется с момента заключения  подсудимогопод стражу.    (2) При наличии данных,  свидетельствующих о том, что освобождениеподсудимого из-под стражи существенно затруднит всестороннее,   полноеи  объективное  исследование обстоятельств дела,  суд  по  собственнойинициативе  либо ходатайству прокурора вправе продлить срок содержанияподсудимого  под  стражей до вынесения судебного решения  по  существудела,   но  не  более  чем на три месяца. Данное решение  должно  бытьпринято  до  истечения   срока  содержания  подсудимого  под  стражей,установленного  частью  первой настоящей статьи.   О  продлении  срокасодержания подсудимого  под стражей суд выносит определение,  а  судья- постановление. Принятое решение должно быть мотивировано.    (3)   Подсудимый,   его   защитник  или  законный   представитель,потерпевший  или  его  законный  представитель  могут  обжаловать,   апрокурор  внести представление на определение (постановление)  суда  ввышестоящий суд.    (4)  Жалоба  или  представление приносятся  через  суд,   вынесшийопределение  (постановление). Вместе с жалобой  или  представлением  ввышестоящий  суд  представляются определение (постановление)  суда   иматериалы, которые  явились  основанием для принятия судебного решенияо  продлении срока содержания под  стражей.  Поступившие  жалоба   илипредставление должны  быть  рассмотрены в течение десяти дней  со  дняпоступления указанных материалов в суд.    (5) При  отмене вышестоящим судом определения (постановления) судао  продлении  срока содержания подсудимого под стражей  он  немедленноосвобождается из-под стражи.    (6)   На  лиц,   которые  обвиняются  в  совершении  особо  тяжкихпреступлений, требования настоящей статьи не распространяются.    16. Второе предложение статьи 281 после слов:  "небольшой тяжести"дополнить словами: "и менее тяжких преступлениях".    17.  В  части  третьей статьи 365 слова:  "одного  года"  заменитьсловами: "трех месяцев".    18. В части второй статьи 393 слова:  "о санкции на арест прокуроробязан"  заменить  словами: "о применении в качестве  меры  пресечениязаключения под стражу суд или судья обязаны".    19.  Часть  первую  статьи  401 после  слов:  "небольшой  тяжести"дополнить словами: "и менее тяжком преступлении".    20.   В   первом  предложении  части  третьей  статьи  435  слова:"постановлению  прокурора"  заменить словами:  "определению  суда  илипостановлению судьи".     Статья 4.     Внести  в  Уголовно-исполнительный  </w:t>
      </w:r>
      <w:hyperlink w:history="1" r:id="rId2sxeeloviwvfzqletopu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Республикиследующие изменения и дополнения:    1.   В   абзаце  первом  части  третьей  статьи  86  после   слова"допускается" дополнить словами: "как правило".    2. В пункте 2 части второй статьи 94 слово "шесть" заменить словом"десять".    3. В статье 96:    - в пункте 2 части второй слово "четыре" заменить словом "восемь";    - в пункте 3 части второй слово "шесть" заменить словом "восемь";    - в пункте 4 части второй цифру "6" заменить цифрой "8".    4. В статье 98:    - в пункте 2 части второй слово "три" заменить словом "шесть";    - в пункте 3 части второй слово "четыре" заменить словом "шесть".    5. В статье 145:    - в части десятой слово "шести" заменить словом "трех";    - в части одиннадцатой  слова:  "одного  года"  заменить  словами:"шести месяцев".    6. В статье 146:    -   в   части   первой   слово   "трехлетнего"   заменить   словом"восьмилетнего";    - часть вторую исключить;    -  части  третью-восьмую  соответственно считать  частями  второй-седьмой.    7.  В  части  четвертой  статьи 147 слово  "трехлетнего"  заменитьсловом "восьмилетнего".     Статья 5.     Внести  в  </w:t>
      </w:r>
      <w:hyperlink w:history="1" r:id="rIdjezwphytt0-ql87xssu9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оперативно-розыскнойдеятельности" следующие изменения:    1.  В  пункте  3  части первой статьи 8 слова:  "органа  дознания"исключить.    2. В  части  второй и третьей статьи 14 исключить слова:  "в органдознания" и "органу дознания" соответственно.     Статья 6.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6wi2v8dts3xgt-vm-pf">
      <w:r>
        <w:rPr>
          <w:rFonts w:ascii="Arial" w:cs="Arial" w:eastAsia="Arial" w:hAnsi="Arial"/>
          <w:color w:val="132D3F"/>
          <w:sz w:val="16"/>
          <w:szCs w:val="16"/>
          <w:u w:val="single"/>
        </w:rPr>
        <w:t xml:space="preserve">dalil.kg/document/53480</w:t>
      </w:r>
    </w:hyperlink>
  </w:p>
  <w:p>
    <w:pPr>
      <w:spacing w:after="0" w:before="40"/>
      <w:jc w:val="center"/>
    </w:pPr>
    <w:hyperlink w:history="1" r:id="rIdfsvrlbczktyfrxxl3pj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awo4aqqqnszc5rhpop1" Type="http://schemas.openxmlformats.org/officeDocument/2006/relationships/hyperlink" Target="https://dalil.kg/document/57463" TargetMode="External"/><Relationship Id="rId0yara9qebbadq1zr-xatw" Type="http://schemas.openxmlformats.org/officeDocument/2006/relationships/hyperlink" Target="https://dalil.kg/document/6" TargetMode="External"/><Relationship Id="rIdfccoxqtqdjkxnzeahi0o-" Type="http://schemas.openxmlformats.org/officeDocument/2006/relationships/hyperlink" Target="https://dalil.kg/document/568" TargetMode="External"/><Relationship Id="rId-w4dikpwp6kva2kmtdrch" Type="http://schemas.openxmlformats.org/officeDocument/2006/relationships/hyperlink" Target="https://dalil.kg/document/9" TargetMode="External"/><Relationship Id="rId2sxeeloviwvfzqletopu_" Type="http://schemas.openxmlformats.org/officeDocument/2006/relationships/hyperlink" Target="https://dalil.kg/document/11" TargetMode="External"/><Relationship Id="rIdjezwphytt0-ql87xssu96"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6wi2v8dts3xgt-vm-pf" Type="http://schemas.openxmlformats.org/officeDocument/2006/relationships/hyperlink" Target="https://dalil.kg/document/53480" TargetMode="External"/><Relationship Id="rIdfsvrlbczktyfrxxl3pj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2026-09-25T02:27:51.605Z</dcterms:created>
  <dcterms:modified xsi:type="dcterms:W3CDTF">2026-09-25T02:27:51.605Z</dcterms:modified>
</cp:coreProperties>
</file>

<file path=docProps/custom.xml><?xml version="1.0" encoding="utf-8"?>
<Properties xmlns="http://schemas.openxmlformats.org/officeDocument/2006/custom-properties" xmlns:vt="http://schemas.openxmlformats.org/officeDocument/2006/docPropsVTypes"/>
</file>