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августа 2002 года №544              ПОСТАНОВЛЕНИЕ ПРАВИТЕЛЬСТВО КЫРГЫЗСКОЙ РЕСПУБЛИКИ            Об утверждении Меморандума  о взаимопонимании между          Правительством Кыргызской Республики и Правительством                      Соединенных Штатов Америки      В целях своевременной реализации программы развития агробизнеса вОшской области,  предусмотренной Меморандумом о взаимопонимании  междуПравительством  Кыргызской  Республики  и  Правительством  СоединенныхШтатов  Америки,  одобренным  </w:t>
      </w:r>
      <w:hyperlink w:history="1" r:id="rIdao2er-vhnoshacrfjg3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  5  июня 2002 года №295-р,  и в соответствии с законамиКыргызской   Республики   </w:t>
      </w:r>
      <w:hyperlink w:history="1" r:id="rIdypv2ryvoe0oagbyu-xc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  международных   договорах    Кыргызской</w:t>
        </w:r>
      </w:hyperlink>
      <w:hyperlink w:history="1" r:id="rIdhgplmneimh6-y7izxbi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dj1tkx9ynjim21f5uhm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нормативных 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    1. Утвердить   прилагаемый  </w:t>
      </w:r>
      <w:hyperlink w:history="1" r:id="rIdgtdxa8f53gxiy21mexx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Меморандум</w:t>
        </w:r>
      </w:hyperlink>
      <w:r>
        <w:rPr>
          <w:rFonts w:ascii="Arial" w:cs="Arial" w:eastAsia="Arial" w:hAnsi="Arial"/>
          <w:sz w:val="24"/>
          <w:szCs w:val="24"/>
        </w:rPr>
        <w:t xml:space="preserve">  о  взаимопонимании  междуПравительством  Кыргызской  Республики  и  Правительством  СоединенныхШтатов Америки, подписанный 20 июня 2002 года в гор.Бишкеке КыргызскойРеспублики.     2. Министерству   иностранных   дел   Кыргызской   Республики   вустановленном  порядке  уведомить  Правительство  Соединенных   ШтатовАмерики   о   выполнении   Кыргызской  стороной  внутригосударственныхпроцедур,  необходимых   для   вступления   в   силу   Меморандума   овзаимопонимании   между   Правительством   Кыргызской   Республики   иПравительством Соединенных Штатов Америки.     3. Министерству  сельского,  водного хозяйства и перерабатывающейпромышленности Кыргызской  Республики  совместно  с  Ошской  областнойгосударственной  администрацией  принять  меры  по  своевременной  и вполном объеме реализации программы, предусмотренной в Меморандуме.     4. Опубликовать  настоящее  постановление  в  средствах  массовойинформации.     5. Контроль  за выполнением настоящего постановления возложить наотдел  развития  агропромышленного  комплекса   и   природопользованияАппарата Премьер-министра Кыргызской Республики.        Премьер-министр        Н.Танаев       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fpcl2vmyqmgdv3vrk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dalil.kg/document/53728</w:t>
      </w:r>
    </w:hyperlink>
  </w:p>
  <w:p>
    <w:pPr>
      <w:spacing w:after="0" w:before="40"/>
      <w:jc w:val="center"/>
    </w:pPr>
    <w:hyperlink w:history="1" r:id="rIdx6fbhcda2ged4fc9r4e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2er-vhnoshacrfjg3vt" Type="http://schemas.openxmlformats.org/officeDocument/2006/relationships/hyperlink" Target="https://dalil.kg/document/16324" TargetMode="External"/><Relationship Id="rIdypv2ryvoe0oagbyu-xcre" Type="http://schemas.openxmlformats.org/officeDocument/2006/relationships/hyperlink" Target="https://dalil.kg/document/252" TargetMode="External"/><Relationship Id="rIdhgplmneimh6-y7izxbiqa" Type="http://schemas.openxmlformats.org/officeDocument/2006/relationships/hyperlink" Target="https://dalil.kg/document/252" TargetMode="External"/><Relationship Id="rIddj1tkx9ynjim21f5uhmc6" Type="http://schemas.openxmlformats.org/officeDocument/2006/relationships/hyperlink" Target="https://dalil.kg/document/641" TargetMode="External"/><Relationship Id="rIdgtdxa8f53gxiy21mexxir" Type="http://schemas.openxmlformats.org/officeDocument/2006/relationships/hyperlink" Target="https://dalil.kg/document/1709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fpcl2vmyqmgdv3vrkfg" Type="http://schemas.openxmlformats.org/officeDocument/2006/relationships/hyperlink" Target="https://dalil.kg/document/53728" TargetMode="External"/><Relationship Id="rIdx6fbhcda2ged4fc9r4e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2026-10-01T11:11:26.099Z</dcterms:created>
  <dcterms:modified xsi:type="dcterms:W3CDTF">2026-10-01T11:11:26.099Z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