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xo1y4xdrsy972j4arv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4 ноября 2002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Республиканской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«Сейсмическая безопасность на 2003-2010 годы»</w:t>
      </w:r>
    </w:p>
    <w:p>
      <w:r>
        <w:rPr>
          <w:rFonts w:ascii="Arial" w:cs="Arial" w:eastAsia="Arial" w:hAnsi="Arial"/>
          <w:sz w:val="24"/>
          <w:szCs w:val="24"/>
        </w:rPr>
        <w:t xml:space="preserve">Во  исполнение  пункта 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от  18  июня  2002  года  №376  «О  мерах  по   повышению</w:t>
      </w:r>
    </w:p>
    <w:p>
      <w:r>
        <w:rPr>
          <w:rFonts w:ascii="Arial" w:cs="Arial" w:eastAsia="Arial" w:hAnsi="Arial"/>
          <w:sz w:val="24"/>
          <w:szCs w:val="24"/>
        </w:rPr>
        <w:t xml:space="preserve">сейсмостойкости   зданий   и  сооружений»  Правительство   Кыргызской.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«Сейсмическая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безопасность на 2003-2010 годы».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 финансов  Кыргызской  Республики,   Министерству</w:t>
      </w:r>
    </w:p>
    <w:p>
      <w:r>
        <w:rPr>
          <w:rFonts w:ascii="Arial" w:cs="Arial" w:eastAsia="Arial" w:hAnsi="Arial"/>
          <w:sz w:val="24"/>
          <w:szCs w:val="24"/>
        </w:rPr>
        <w:t xml:space="preserve">экологии  и  чрезвычайных ситуаций Кыргызской Республики, Министерству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сельского,   водного   хозяйства  и  перерабатывающей  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обеспечить  финансирование  работ  в  объемах,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указанных  в  Республиканской программе «Сейсмическая безопасность  на</w:t>
      </w:r>
    </w:p>
    <w:p>
      <w:r>
        <w:rPr>
          <w:rFonts w:ascii="Arial" w:cs="Arial" w:eastAsia="Arial" w:hAnsi="Arial"/>
          <w:sz w:val="24"/>
          <w:szCs w:val="24"/>
        </w:rPr>
        <w:t xml:space="preserve">2003-2010 годы».</w:t>
      </w:r>
    </w:p>
    <w:p>
      <w:r>
        <w:rPr>
          <w:rFonts w:ascii="Arial" w:cs="Arial" w:eastAsia="Arial" w:hAnsi="Arial"/>
          <w:sz w:val="24"/>
          <w:szCs w:val="24"/>
        </w:rPr>
        <w:t xml:space="preserve">3.  Контроль 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 комиссию при Правительстве Кыргызской  Республики  по</w:t>
      </w:r>
    </w:p>
    <w:p>
      <w:r>
        <w:rPr>
          <w:rFonts w:ascii="Arial" w:cs="Arial" w:eastAsia="Arial" w:hAnsi="Arial"/>
          <w:sz w:val="24"/>
          <w:szCs w:val="24"/>
        </w:rPr>
        <w:t xml:space="preserve">архитектуре   и  строительству  и  отдел  торговли,  промышленного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строительного  комплексов  и коммуникаций  Аппарата  Премьер  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o1y4xdrsy972j4arvuk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2026-09-23T07:03:52.197Z</dcterms:created>
  <dcterms:modified xsi:type="dcterms:W3CDTF">2026-09-23T07:03:52.197Z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