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от </w:t>
      </w:r>
      <w:hyperlink w:history="1" r:id="rIdwtpcunqrivllyxaf46jjg">
        <w:r>
          <w:rPr>
            <w:rFonts w:ascii="Arial" w:cs="Arial" w:eastAsia="Arial" w:hAnsi="Arial"/>
            <w:color w:val="1D4ED8"/>
            <w:sz w:val="24"/>
            <w:szCs w:val="24"/>
            <w:u w:val="single"/>
          </w:rPr>
          <w:t xml:space="preserve">13 мая 2003 года №280</w:t>
        </w:r>
      </w:hyperlink>
      <w:r>
        <w:rPr>
          <w:rFonts w:ascii="Arial" w:cs="Arial" w:eastAsia="Arial" w:hAnsi="Arial"/>
          <w:sz w:val="24"/>
          <w:szCs w:val="24"/>
        </w:rPr>
        <w:t xml:space="preserve"> г.Бишкек, Дом Правительстваот 7 декабря 2002 года №830                            ПОСТАНОВЛЕНИЕ ПРАВИТЕЛЬСТВА КЫРГЫЗСКОЙ РЕСПУБЛИКИ                         Об итогах подготовки отраслей экономики и населения Кыргызской     Республики к осенне-зимнему периоду 2002/2003 года и о ходе     выполнения решения Совета безопасности Кыргызской Республики         от 31 октября 2001 года №6  "О состоянии и мерах по   дальнейшему развитию топливно-энергетического комплекса страны"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местным   самоуправлением   гор.Бишкек,   а   также   предприятиямитопливно-энергетического  комплекса  республики проделана определеннаяработа по выполнению </w:t>
      </w:r>
      <w:hyperlink w:history="1" r:id="rIdwq3zt7eeicm7a4lbjc1k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29  апреля  2002  года  №266  "О  подготовке  отраслей экономики инаселения Кыргызской Республики  к  осенне-зимнему  периоду  2002/2003года".     На местах  разработаны  организационно-технические   мероприятия,созданы  постоянно  действующие штабы для решения поставленных задач иконтроля за ходом подготовки отраслей экономики и населения республикик работе в осенне-зимний период.     Акционерными обществами  "Электрические  станции",  "Национальнаяэлектрическая сеть Кыргызстана", "Бишкектеплосеть", распределительнымиэнергокомпаниями,  коммунальным  предприятием  "Бишкектеплоэнерго"   иКыргызжилкоммунсоюзом  проводится  работа  по подготовке электрическихстанций,  котельных,  электрических и тепловых сетей к  осенне-зимнемупериоду.     Закончено строительство  и   выведена   на   проектную   мощностьШамалды-Сайская ГЭС.     Несмотря на недофинансирование Министерством финансов  КыргызскойРеспублики   угольной  отрасли,  наметилось  ее  устойчивое  развитие.Выполняются объемы вскрышных работ, ведутся подготовительные работы построительству  шахты  "Беш-Бурхан",  будет выполнено задание по добычеугля,  темпы роста которой ожидаются  на  уровне  109  процентов.  Длясохранения  темпов  роста добычи угля требуется безусловное выполнениеМинистерством финансов  Кыргызской  Республики  заданий  ПравительстваКыргызской  Республики  по  выделению  финансовых средств для угольнойотрасли.     Завершены работы по строительству и вводу в эксплуатацию ВЛ-35 кВДыйкан - Кара-Кече.     По состоянию на 21 ноября 2002 года запасы угля на ТЭЦ гор.Бишкексоставляют 280,6 тыс.  тонн при плане  накопления  -  500  тыс.  тонн,запасы мазута - 12,3 тыс. тонн.     На ТЭЦ гор.Ош запасено 13,7 тыс.  тонн мазута при плане - 25 тыс.тонн.     Запасы воды на Токтогульском водохранилище составляют 17,4  млрд.куб.  м.,  что  на 5,4 млрд.  куб.  м.  больше задания,  определенного</w:t>
      </w:r>
      <w:hyperlink w:history="1" r:id="rIdlw7ihobuuuxyylvutln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2002года №43 "О мерах по выполнению решения Совета безопасности КыргызскойРеспублики от 31  октября  2001  года  №6  "О  состоянии  и  мерах  подальнейшему развитию топливно-энергетического комплекса страны".     За 10 месяцев 2002 года в  Кыргызскую  Республику  поступило  615млн.  куб.  м.  природного  газа.  Потребителям  акционерного общества"Кыргызгаз" поступило 249,7 млн. куб. м.     Акционерным обществом   "Кыргызнефтегаз"   с   апреля  по  ноябрьтекущего   года   Кыргызжилкоммунсоюзу   и    акционерному    обществу"Электрические станции" поставлено соответственно 7,6 и 7,5 тыс.  тоннмазута с учетом поставки мазута в марте 2002 года, или 50 процентов отустановленных заданием.     Кыргызжилкоммунсоюзом на 20 ноября  2002  года  заготовлено  70,4тыс.  тонн угля,  или 71,5 процента от задания, мазута 29,8 тыс. тонн,что на 4,3 процента больше, чем определено заданием.     На котельные Бишкектеплоэнерго завезено 8,8 тыс.  тонн угля,  или97 процентов от задания,  запасы мазута на котельных  составляют  0,88тыс. тонн, или 88 процентов.     Вместе с  тем,  вследствие  невыполнения  заданий   ПравительстваКыргызской  Республики,  имеют  место  отставание  в  реализации  рядамероприятий по подготовке отраслей экономики и населения республики  кпредстоящему осенне-зимнему периоду.     Так, Министерством финансов  Кыргызской  Республики  из  20  млн.сомов,  предусмотренных  по  статье "Капвложения" на развитие угольнойпромышленности,  по состоянию на 7 ноября 2002  года  выделено  15,048млн. сомов, или 75,2 процента.     При годовой потребности в сумме 34,6 млн.  сомов  на  обеспечениетопливом  льготных категорий граждан республики на 25 ноября 2002 годапрофинансировано 7,3 млн. сомов, или 21,09 процента.     На 1 ноября 2002 года открыто финансирование Кыргызжилкоммунсоюзуна заготовку угля в сумме 73,6 млн. сомов при плане 92,8 млн. сомов.     Областными государственными администрациями не соблюдается графикпотребления электроэнергии,  кроме Ошской и  Иссык-Кульской  областей.Перебор   электроэнергии   с  апреля  по  сентябрь  текущего  года  пореспублике составил 220,9 млн.  кВтч. Превышение выделенных лимитов пореспублике в целом составляет 8,18 процента, по Чуйской области - 12,8процента, Баткенской области - 35,7 процента.     Министерство внешней   торговли   и   промышленности   КыргызскойРеспублики не выполнило задание по поставке угля  на  ТЭЦ  гор.Бишкек.Согласно  заданию  должно  быть  поставлено  101 тыс.  тонн кыргызскихуглей, фактически поставлено 27,2 тыс. тонн, или 26,9 процента.     Мэрией гор.Бишкек      перечислено      акционерному     обществу"Электрические станции" на приобретение  запасных  частей,  реагентов,проведение  ремонтных  работ и транспортировку кара-кечинского угля наТЭЦ гор.Бишкек только 16,4 млн. сомов.     Из 5  газовых  котельных,  намеченных к переводу на использованиетвердого топлива, работы выполнены на двух.     При установленном   задании   по   переводу   39030   квартир   вмногоэтажных   жилых   домах   и   частном   секторе   на    резервноеэлектропищеприготовление перевод осуществлен лишь в 3100 (8 процентов)квартирах в многоэтажных жилых домах.  Мэрией гор.Бишкек и акционернымобществом   "Бишкектеплосеть"   не   выполнено  задание  по  установкеводомеров на объектах образования и здравоохранения, по состоянию на 1ноября 2002 года установлен всего 21 водомер (14 процентов).     Мэрия гор.Бишкек  не   приступала   к   строительству   солнечныхводонагревательных     установок     в     детских    садах    города.Кыргызжилкоммунсоюзу для перевода газовых котельных на  альтернативныйвид  топлива  было  запланировано  демонтировать  27  газовых котлов сустановкой 32 мазутных котлов.  Работы по  переводу  ведутся  во  всехобластях,  за  исключением  Джалал-Абадской,  где работы перенесены наследующий год.     Государственным комитетом  Кыргызской  Республики  по  управлениюгосударственным  имуществом  и   привлечению   прямых   инвестиций   ираспределительными   энергокомпаниями   (кроме  акционерного  общества"Бишкектеплосеть")   не   уделяется   должного   внимания   выполнениютребований  пункта 8 </w:t>
      </w:r>
      <w:hyperlink w:history="1" r:id="rIdmg9bdrfikl_m0gnaisf6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3 сентября 2001 года №514.  Так,  по гор.Бишкек и  Чуйской  областирабочими  комиссиями  не  разработан  порядок передачи электрических итепловых сетей на баланс энерго- и теплоснабжающих  организаций  и  непроводились работы по выявлению бесхозных и необслуживаемых сетей.  Посостоянию на 1 ноября 2002 года принято на баланс акционерных  обществбесхозных электрических и тепловых сетей:     "Бишкектеплосеть" - 16702,5 п.м., или 96 процентов;     "Северэлектро" - ТП - 250 шт.,  или 68 процентов,  КЛ 10/0,4 кВ -47,1 км., или 80 процентов; ВЛ 10/0,4 кВ - 110,6 км.;     "Востокэлектро" -  ТП - 61 шт.,  или 82 процента,  КЛ 10/0,4 кВ -14,95 км., или 60 процентов, ВЛ 35/10/0,4 кВ - 53,7 км.;     "Ошэлектро" - ТП - 129 шт.,  или 44 процента,  КЛ 10/0,4 кВ - 1,7км., или 40 процентов, ВЛ 10/0,4 кВ - 16,6 км.;     "Джалал-Абадэлектро" - ТП - 18 шт., или 100 процентов.     Акционерным обществом  "Электрические   станции"   не   выполненозадание по созданию запасов топлива на ТЭЦ гор.Бишкек.  Несвоевременнопринимаются меры по обеспечению поставок  топлива  и  горюче-смазочныхматериалов   из   Республики  Казахстан  и  Республики  Узбекистан  помежправительственным водно-энергетическим соглашениям.     Вызывает серьезную    озабоченность   деятельность   акционерногообщества   "Кыргызгаз".   Дебиторская    задолженность    потребителейприродного  газа на 1 ноября 2002 года составила 265,7 млн.  сомов,  втом числе население республики имеет  задолженность  в  размере  145,5млн.  сомов. Валютная задолженность за полученный газ на 1 ноября 2002года составляет 5,403 млн.  долларов США,  в том числе в СКВ  -  1,822млн.  долларов  США  и в материально-технических ресурсах - 3,580 млн.долларов США.     Акционерным обществом  "Кыргызгаз"  не  в полной мере выполняетсязадание по оснащению населения приборами учета потребления  природногогаза, по состоянию на 1 ноября 2002 года их установлено 13168 шт., или92  процента.  Не  выполняется  задание  по  замене  и   реконструкциималонадежных газопроводов и предельно изношенного оборудования.     Акционерные общества         "Северэлектро",         "Ошэлектро","Джалал-Абадэлектро"  не  выполнили  задание  по  сокращению  потерь вэлектрических сетях.  При плане 22 процента потери  по  итогам  десятимесяцев  составили в среднем по всем распределительным энергокомпаниям29,7 процента,  в том числе по акционерным обществам: "Северэлектро" -42,05  процента,  "Ошэлектро" - 33,4,  "Джалал-Абадэлектро" - 22,7,  итолько по "Востокэлектро" - 20,56 процента.     Не выполняется задание по строительству и реконструкции ВЛ-0,4-10кВ, ТП-10/0,4 кВ.     Дебиторская задолженность    потребителей    электроэнергии    пореспублике на 1 ноября 2002 года составила 1,804 млрд.  сомов,  что на25,7  процента  больше,  чем на 1 января 2002 года.  С начала текущегогода  наибольший  рост  дебиторской  задолженности  по  электроэнергиидопущен в Чуйской, Иссык-Кульской, Нарынской и Ошской областях.     В целях       обеспечения       надежного        функционированиятопливно-энергетического  комплекса  республики в осенне-зимний период2002/2003 года Правительство Кыргызской Республики постановляет:     1. Руководителям    министерств,    государственных    комитетов,административных   ведомств,   государственных    комиссий,    местныхгосударственных   администраций,  органов  местного  самоуправления  ипредприятий топливно-энергетического комплекса до конца текущего  годаобеспечить   выполнение  в  полном  объеме  заданий  по  подготовке  косенне-зимнему периоду 2002/2003  года,  установленных  постановлениемПравительства Кыргызской Республики от 29 апреля 2002 года №266.     2. Отметить недостаточную работу:     - Министерства   внешней  торговли  и  промышленности  КыргызскойРеспублики   за   несвоевременные   поставки   кыргызских   углей    инефтепродуктов на ТЭЦ гор.Бишкек и Ош;     - акционерного общества "Электрические  станции"  по  обеспечениюТЭЦ гор.Бишкек углем.     3. Отметить неудовлетворительную работу:     - Министерства  финансов  Кыргызской Республики по своевременномувыделению финансовых средств для угледобывающих предприятий по  статье"капитальные  вложения"  и  финансированию поставок угля для бюджетныхорганизаций и льготных категорий граждан республики;     - Государственного  комитета  Кыргызской Республики по управлениюгосударственным  имуществом  и  привлечению   прямых   инвестиций   повыполнению  пункта 8 постановления Правительства Кыргызской Республикиот  3  сентября  2001  года  №514  "О  ходе  выполнения  постановленияПравительства  Кыргызской  Республики от 3 мая 2001 года №209 "О мерахпо подготовке отраслей экономики и населения Кыргызской  Республики  косенне-зимнему   периоду   2001/2002   года"  и  протокольных  решенийсовещания у Премьер-министра Кыргызской Республики по данному вопросу;     - акционерных    обществ   "Северэлектро"   и   "Ошэлектро",   невыполнивших  задания  по  потерям  электроэнергии  в  электросетях   идопустивших рост дебиторской задолженности.     За указанные   недостатки   рекомендовать   советам    директоровакционерных   обществ   "Электрические   станции",   "Северэлектро"  и"Ошэлектро"  в  установленном  порядке   инициировать   применение   кдолжностным   лицам  вышеназванных  акционерных  обществ,  допустившихуказанные нарушения,  дисциплинарных взысканий, вплоть до рассмотрениявопроса соответствия их занимаемым должностям;     - государственных    администраций    Иссык-Кульской,    Чуйской,Нарынской  и  Ошской  областей  по  снижению дебиторской задолженностинаселения и предприятий за потребленную электрическую энергию;     - государственных  администраций  Чуйской  и  Ошской  областей поснижению потерь электрической энергии.     4. Рекомендовать  акционерным  обществам "Электрические станции","Национальная   электрическая   сеть   Кыргызстана",   "Северэлектро","Востокэлектро", "Ошэлектро", "Джалал-Абадэлектро":     - обеспечить безусловное выполнение  постановлений  ПравительстваКыргызской  Республики  от 29 апреля 2002 года №266 в части подготовкитепловых и  гидроэлектростанций,  электрических  и  тепловых  сетей  кэксплуатации  в  осенне-зимний  период  2002/2003  года  и  заданий построительству и реконструкции ВЛ-0,4-10 кВ,  ТП-10/0,4 кВ,  а также от</w:t>
      </w:r>
      <w:hyperlink w:history="1" r:id="rIdrh-rt-xa3nq_at6bu8x3q">
        <w:r>
          <w:rPr>
            <w:rFonts w:ascii="Arial" w:cs="Arial" w:eastAsia="Arial" w:hAnsi="Arial"/>
            <w:color w:val="1D4ED8"/>
            <w:sz w:val="24"/>
            <w:szCs w:val="24"/>
            <w:u w:val="single"/>
          </w:rPr>
          <w:t xml:space="preserve">19  августа  2002  года  №567</w:t>
        </w:r>
      </w:hyperlink>
      <w:r>
        <w:rPr>
          <w:rFonts w:ascii="Arial" w:cs="Arial" w:eastAsia="Arial" w:hAnsi="Arial"/>
          <w:sz w:val="24"/>
          <w:szCs w:val="24"/>
        </w:rPr>
        <w:t xml:space="preserve">  "О стабилизации в электроэнергетическойотрасли Кыргызской Республики";     - производить   отключение   потребителей,   имеющих  дебиторскуюзадолженность и допускающих перерасход лимитов бюджетных  ассигнованийна  оплату  электрической и тепловой энергии,  за исключением объектовздравоохранения, образования и погранотрядов;     - довести  по  итогам  2002  года  общие потери электроэнергии поэнергосистеме республики до 25 процентов.     5. Местному самоуправлению гор.Бишкек:     - продолжить работы  по  переводу  многоэтажных  жилых  домов  наэлектропищеприготовление;     - изыскать средства  на  перевод  газовых  котельных  на  твердоетопливо и продолжить эту работу.     6. Государственному комитету Кыргызской Республики по  управлениюгосударственным  имуществом  и привлечению прямых инвестиций и рабочимкомиссиям,  созданным  в  соответствии  с  пунктом   8   постановленияПравительства  Кыргызской  Республики  от 3 сентября 2001 года №514 "Оходе выполнения </w:t>
      </w:r>
      <w:hyperlink w:history="1" r:id="rIdeppjaz0_ahnefcgrz7ti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3мая  2001  года  №209  "О  мерах  по  подготовке  отраслей экономики инаселения Кыргызской Республики  к  осенне-зимнему  периоду  2001/2002года",  в  месячный  срок  завершить  разработку  механизма  (порядка)приема-передачи бесхозных,  необслуживаемых тепло- и  электросетей  набаланс    акционерных    обществ    "Северэлектро",   "Востокэлектро","Ошэлектро", "Джалал-Абадэлектро" и "Бишкектеплосеть".     Рабочим комиссиям  продолжить  в  2003  году  работу по выявлениюбесхозных электрических и тепловых  сетей  и  передаче  их  на  балансэнерго- и теплоснабжающих организаций.     7. Государственному агентству  по  энергетике  при  ПравительствеКыргызской Республики совместно с акционерным обществом "Электрическиестанции" пересмотреть на ноябрь - декабрь 2002 года и 1  квартал  2003года  лимиты  потребления  электроэнергии  по  областям  в  сторону ихувеличения  в  связи  с  достаточным  запасом  воды  в   Токтогульскомводохранилище.     8. Рекомендовать  акционерному   обществу   "Кыргызгаз"   принятьнеотложные  меры  по  снижению  дебиторской задолженности населением ипромышленностью республики,  неукоснительно соблюдать график установкигазовых счетчиков населению и на газораспределительных станциях.     9. Рекомендовать акционерному обществу "Кыргызнефтегаз" завершитьпоставку  мазута  на  ТЭЦ  гор.Ош  и  котельные Кыргызжилкоммунсоюза вполном объеме до конца текущего года.     10. Кыргызжилкоммунсоюзу  продолжить  работы  по переводу газовыхкотельных на альтернативный вид топлива.     11. Министерству  финансов  Кыргызской  Республики  обеспечить доконца текущего года выделение финансовых средств:     - угольным предприятиям по статье "капитальные вложения";     - на  приобретение  топлива  для  льготных  категорий  граждан  ибюджетных организаций.     12. Министерству внешней  торговли  и  промышленности  КыргызскойРеспублики   принять   срочные   меры  по  поставкам  топлива  на  ТЭЦгор.Бишкек,  котельные Кыргызжилкоммунсоюза,  коммунальное предприятие"Бишкектеплоэнерго".     13. Рекомендовать акционерному обществу  "Электрические  станции"обеспечить:     - своевременную оплату  за  перевозку  и  поставку  угля  на  ТЭЦгор.Бишкек предприятиям акционерного общества "Кыргызкомур";     - финансирование ТЭЦ гор.Бишкек для завершения ремонта  основногооборудования.     14. Установить,  что в марте -  апреле  2003  года  на  заседанииПравительства    Кыргызской   Республики   будут   рассмотрены   итогипрохождения осенне-зимнего периода 2002/2003 года.  При наличии фактовсрыва электро- и теплоснабжения,  бесперебойной поставки угля, мазута,природного  газа  будет   рассмотрена   персональная   ответственностьруководителей    местных   государственных   администраций,   местногосамоуправления  гор.Бишкек,  министерств,  государственных  комитетов,административных   ведомств,   государственных  комиссий,  предприятийтопливно-энергетического комплекса.     15. Контроль за выполнением настоящего постановления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io8mwiqmfmfl6x5oci7f">
      <w:r>
        <w:rPr>
          <w:rFonts w:ascii="Arial" w:cs="Arial" w:eastAsia="Arial" w:hAnsi="Arial"/>
          <w:color w:val="132D3F"/>
          <w:sz w:val="16"/>
          <w:szCs w:val="16"/>
          <w:u w:val="single"/>
        </w:rPr>
        <w:t xml:space="preserve">dalil.kg/document/54045</w:t>
      </w:r>
    </w:hyperlink>
  </w:p>
  <w:p>
    <w:pPr>
      <w:spacing w:after="0" w:before="40"/>
      <w:jc w:val="center"/>
    </w:pPr>
    <w:hyperlink w:history="1" r:id="rIdxcpqpqpumzui_sqhmza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pcunqrivllyxaf46jjg" Type="http://schemas.openxmlformats.org/officeDocument/2006/relationships/hyperlink" Target="https://dalil.kg/document/54419" TargetMode="External"/><Relationship Id="rIdwq3zt7eeicm7a4lbjc1kx" Type="http://schemas.openxmlformats.org/officeDocument/2006/relationships/hyperlink" Target="https://dalil.kg/document/53418" TargetMode="External"/><Relationship Id="rIdlw7ihobuuuxyylvutlnei" Type="http://schemas.openxmlformats.org/officeDocument/2006/relationships/hyperlink" Target="https://dalil.kg/document/53141" TargetMode="External"/><Relationship Id="rIdmg9bdrfikl_m0gnaisf6p" Type="http://schemas.openxmlformats.org/officeDocument/2006/relationships/hyperlink" Target="https://dalil.kg/document/38206" TargetMode="External"/><Relationship Id="rIdrh-rt-xa3nq_at6bu8x3q" Type="http://schemas.openxmlformats.org/officeDocument/2006/relationships/hyperlink" Target="https://dalil.kg/document/53751" TargetMode="External"/><Relationship Id="rIdeppjaz0_ahnefcgrz7tig"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io8mwiqmfmfl6x5oci7f" Type="http://schemas.openxmlformats.org/officeDocument/2006/relationships/hyperlink" Target="https://dalil.kg/document/54045" TargetMode="External"/><Relationship Id="rIdxcpqpqpumzui_sqhmza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2026-09-24T18:40:11.183Z</dcterms:created>
  <dcterms:modified xsi:type="dcterms:W3CDTF">2026-09-24T18:40:11.183Z</dcterms:modified>
</cp:coreProperties>
</file>

<file path=docProps/custom.xml><?xml version="1.0" encoding="utf-8"?>
<Properties xmlns="http://schemas.openxmlformats.org/officeDocument/2006/custom-properties" xmlns:vt="http://schemas.openxmlformats.org/officeDocument/2006/docPropsVTypes"/>
</file>