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us7io1tkd3tafql1aeyjq">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20 января 2003 года № 18           ПОСТАНОВЛЕНИЕ ПРАВИТЕЛЬСТВА КЫРГЫЗСКОЙ РЕСПУБЛИКИ        О проекте Закона Кыргызской Республики «О внесении изменении в              Налоговый кодекс Кыргызской Республики»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внесенииизменений в Налоговый кодекс Кыргызской Республики».      2.  Внести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cxwvl8rlyhd8a8cgtrb2">
      <w:r>
        <w:rPr>
          <w:rFonts w:ascii="Arial" w:cs="Arial" w:eastAsia="Arial" w:hAnsi="Arial"/>
          <w:color w:val="132D3F"/>
          <w:sz w:val="16"/>
          <w:szCs w:val="16"/>
          <w:u w:val="single"/>
        </w:rPr>
        <w:t xml:space="preserve">dalil.kg/document/54157</w:t>
      </w:r>
    </w:hyperlink>
  </w:p>
  <w:p>
    <w:pPr>
      <w:spacing w:after="0" w:before="40"/>
      <w:jc w:val="center"/>
    </w:pPr>
    <w:hyperlink w:history="1" r:id="rIdo1kkdmnm5h0ste_xj0q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7io1tkd3tafql1aeyjq"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cxwvl8rlyhd8a8cgtrb2" Type="http://schemas.openxmlformats.org/officeDocument/2006/relationships/hyperlink" Target="https://dalil.kg/document/54157" TargetMode="External"/><Relationship Id="rIdo1kkdmnm5h0ste_xj0q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2026-09-24T10:47:11.617Z</dcterms:created>
  <dcterms:modified xsi:type="dcterms:W3CDTF">2026-09-24T10:47:11.617Z</dcterms:modified>
</cp:coreProperties>
</file>

<file path=docProps/custom.xml><?xml version="1.0" encoding="utf-8"?>
<Properties xmlns="http://schemas.openxmlformats.org/officeDocument/2006/custom-properties" xmlns:vt="http://schemas.openxmlformats.org/officeDocument/2006/docPropsVTypes"/>
</file>