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постановления Правительства КР </w:t>
      </w:r>
      <w:hyperlink w:history="1" r:id="rIdrumdxyjhgtmoohcrnjvf7">
        <w:r>
          <w:rPr>
            <w:rFonts w:ascii="Arial" w:cs="Arial" w:eastAsia="Arial" w:hAnsi="Arial"/>
            <w:color w:val="1D4ED8"/>
            <w:sz w:val="24"/>
            <w:szCs w:val="24"/>
            <w:u w:val="single"/>
          </w:rPr>
          <w:t xml:space="preserve">от 8 ноября 2005 года № 516</w:t>
        </w:r>
      </w:hyperlink>
      <w:r>
        <w:rPr>
          <w:rFonts w:ascii="Arial" w:cs="Arial" w:eastAsia="Arial" w:hAnsi="Arial"/>
          <w:sz w:val="24"/>
          <w:szCs w:val="24"/>
        </w:rPr>
        <w:t xml:space="preserve">)  г. Бишкек, Дом Правительстваот 5 февраля 2003 года № 44          ПОСТАНОВЛЕНИЕ ПРАВИТЕЛЬСТВА КЫРГЫЗСКОЙ РЕСПУБЛИКИ          Об утверждении Устава Государственного предприятия по        организации проектирования и строительства объектов           специального назначения «Спецстройсервис»      В  соответствии с постановлением Правительства Кыргызской Республикиот 19 декабря 2002 года № 859 «О создании Государственного предприятияпо  организации  проектирования и строительства объектов  специальногоназначения    и    о    строительстве    комплекса    «Республиканскийадминистративно-культурно-деловой центр» в гор. Бишкек»  ПравительствоКыргызской Республики постановляет:    1.  Утвердить  прилагаемый  </w:t>
      </w:r>
      <w:hyperlink w:history="1" r:id="rIdqnll49mptjy0hhuzbl6id">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Государственного  предприятия  поорганизации   проектирования  и  строительства  объектов  специальногоназначения «Спецстройсервис».    2. Директору Государственного предприятия по организации проектированияи строительства объектов специального назначения «Спецстройсервис» Токбаеву А. К.  обеспечить проведение государственной регистрации предприятияв порядке, установленном законодательством Кыргызской Республики.    3.  Государственному  предприятию по  организации  проектирования  истроительства   объектов  специального  назначения   «Спецстройсервис»предоставлять    на    отведенной   территории   земельные    участки,предназначенные для строительства зданий коммерческого назначения,  наусловиях конкурсных торгов.    4.  Внести в постановление Правительства Кыргызской Республики от 19 декабря 2002 года № 859 «О создании Государственного предприятия по организации проектирования и строительства объектов специального назначения    и    о    строительстве   комплекса    «Республиканский административно-культурно-деловой центр»  в  гор.  Бишкек»  следующие изменения и дополнения:   -  в  абзаце  третьем пункта 2 слова: «с. Чон-Арык, ул. Шамшинская, 2» заменить словами: «с. Орто-Сай, ул. Рысмендиева, 1»;    -   пункт  2  дополнить  абзацами  четвертым  и  пятым  следующего содержания:   «-внести    изменения   в   Сводный   реестр    по    использованию административных   зданий   органами   государственного    управления Кыргызской Республики;   -  в  двухмесячный  срок  совместно с Национальной  академией  наук Кыргызской   Республики  проработать  вопрос  размещения  лаборатории Института    автоматики   Национальной   академии   наук   Кыргызской Республики»;    - абзац третий пункта 4 исключить.        5.  Контроль за выполнением настоящего постановления возложить  на отдел   торговли,   промышленного  и   строительного   комплексов   и коммуникаций Аппарата Премьер-министра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umdxyjhgtmoohcrnjvf7" Type="http://schemas.openxmlformats.org/officeDocument/2006/relationships/hyperlink" Target="http://kodeks.duckdns.org/document/56661" TargetMode="External"/><Relationship Id="rIdqnll49mptjy0hhuzbl6id" Type="http://schemas.openxmlformats.org/officeDocument/2006/relationships/hyperlink" Target="http://kodeks.duckdns.org/document/4952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2026-09-23T10:26:02.877Z</dcterms:created>
  <dcterms:modified xsi:type="dcterms:W3CDTF">2026-09-23T10:26:02.877Z</dcterms:modified>
</cp:coreProperties>
</file>

<file path=docProps/custom.xml><?xml version="1.0" encoding="utf-8"?>
<Properties xmlns="http://schemas.openxmlformats.org/officeDocument/2006/custom-properties" xmlns:vt="http://schemas.openxmlformats.org/officeDocument/2006/docPropsVTypes"/>
</file>