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15 апреля 2003 года № 214             ПОСТАНОВЛЕНИЕ ПРАВИТЕЛЬСТВА КЫРГЫЗСКОЙ РЕСПУБЛИКИ                 О мерах по дальнейшей реализации реформы             системы здравоохранения Кыргызской Республики (В редакции постановления Правительства КР от </w:t>
      </w:r>
      <w:hyperlink w:history="1" r:id="rIdjjs2ljvu1a-l4ftb42akd">
        <w:r>
          <w:rPr>
            <w:rFonts w:ascii="Arial" w:cs="Arial" w:eastAsia="Arial" w:hAnsi="Arial"/>
            <w:color w:val="1D4ED8"/>
            <w:sz w:val="24"/>
            <w:szCs w:val="24"/>
            <w:u w:val="single"/>
          </w:rPr>
          <w:t xml:space="preserve">27 февраля 2004 года №107</w:t>
        </w:r>
      </w:hyperlink>
      <w:r>
        <w:rPr>
          <w:rFonts w:ascii="Arial" w:cs="Arial" w:eastAsia="Arial" w:hAnsi="Arial"/>
          <w:sz w:val="24"/>
          <w:szCs w:val="24"/>
        </w:rPr>
        <w:t xml:space="preserve"> </w:t>
      </w:r>
      <w:hyperlink w:history="1" r:id="rIdfjf6ra3hqi5rirgqkqhq1">
        <w:r>
          <w:rPr>
            <w:rFonts w:ascii="Arial" w:cs="Arial" w:eastAsia="Arial" w:hAnsi="Arial"/>
            <w:color w:val="1D4ED8"/>
            <w:sz w:val="24"/>
            <w:szCs w:val="24"/>
            <w:u w:val="single"/>
          </w:rPr>
          <w:t xml:space="preserve">20 апреля 2007 года N 140</w:t>
        </w:r>
      </w:hyperlink>
      <w:r>
        <w:rPr>
          <w:rFonts w:ascii="Arial" w:cs="Arial" w:eastAsia="Arial" w:hAnsi="Arial"/>
          <w:sz w:val="24"/>
          <w:szCs w:val="24"/>
        </w:rPr>
        <w:t xml:space="preserve">)     С   целью  дальнейшей  реализации  </w:t>
      </w:r>
      <w:hyperlink w:history="1" r:id="rIdb7y9imqwrjjijl-jsaduk">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реформысистемы  здравоохранения "Манас", резолюции "круглого стола"  "О  ходереализации  и  перспективах реформирования системы  здравоохранения  вКыргызской   Республике",  а  также  реализации  задач,   поставленныхПрезидентом  Кыргызской Республики в Послании к народу  Кыргызстана  иЖогорку   Кенешу   Кыргызской  Республики  от  12  марта   2003   годаПравительство Кыргызской Республики постановляет:   1. Утвердить прилагаемые:   -  План мероприятий по дальнейшей реализации реформирования системыздравоохранения Кыргызской Республики;   -   </w:t>
      </w:r>
      <w:hyperlink w:history="1" r:id="rIdnj5owls7htm90j1blxi8i">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передачи  Социальным  фондом  Кыргызской   Республикистраховых  взносов  на  обязательное  медицинское  страхование   Фондуобязательного     медицинского    страхования     при     Министерствездравоохранения Кыргызской Республики.   2.  Социальному фонду Кыргызской Республики ввести Порядок передачистраховых  взносов  на  обязательное  медицинское  страхование   Фондуобязательного     медицинского    страхования     при     Министерствездравоохранения Кыргызской Республики с 1 мая 2003 года.   3.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принять  меры  повыполнению  вышеуказанного Плана мероприятий по дальнейшей  реализацииреформирования системы здравоохранения Кыргызской Республики.   4.(Утратил силу)     5. (Утратил  силу в соответствии с </w:t>
      </w:r>
      <w:hyperlink w:history="1" r:id="rIdd-ujbr8r_sdsq9_kka9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20 апреля 2007 года № 140)   6.    Министерству    юстиции   Кыргызской   Республики    включитьзаконопроекты,  предусмотренные  Планом  мероприятий   по   дальнейшейреализации    реформирования   системы   здравоохранения    КыргызскойРеспублики,  в  План  законопроектных работ  Правительства  КыргызскойРеспублики на 2003 год.   7.   Опубликовать  настоящее  постановление  в  средствах  массовойинформации.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Утвержден                     постановлением Правительства                         Кыргызской Республики                     от 15 апреля 2003 года № 214                             ПЛАН МЕРОПРИЯТИЙ                по дальнейшей реализации реформирования             системы здравоохранения Кыргызской Республики -----------------------------------------------------------------------|№ |    Наименование мероприятий     |   Срок    |    Ответственные   ||  |                                 |реализации |    за исполнение   ||--|---------------------------------|-----------|--------------------||1 |Внести на рассмотрение           |Май        |Минздрав, Минфин,   ||  |Правительства Кыргызской         |2003 года  |Соцфонд             ||  |Республики:                      |           |                    ||  |- Концепцию реформирования       |           |                    ||  |  системы финансирования         |           |                    ||  |  здравоохранения в Кыргызской   |           |                    ||  |  Республике на 2003-2006 годы и |           |                    ||  |  развития отрасли до 2010 года; |           |                    ||  |- проект Закона КР "О            |           |                    ||  |  государственных гарантиях      |           |                    ||  |  предоставления                 |           |                    ||  |  медико-санитарной помощи       |           |                    ||  |  гражданам Кыргызской           |           |                    ||  |  Республики";                   |           |                    ||  |- проект Закона КР "О Едином     |           |                    ||  |  плательщике в системе          |           |                    ||  |  финансирования здравоохранения |           |                    ||  |  Кыргызской Республики";        |           |                    ||  |- проект Закона КР "О внесении   |           |                    ||  |  дополнений и изменений в Закон |           |                    ||  |  Кыргызской Республики "О       |           |                    ||  |  медицинском страховании граждан|           |                    ||  |  в Кыргызской Республике"       |           |                    ||--|---------------------------------|-----------|--------------------||2 |Провести реструктуризацию        |II квартал |Минздрав,           ||  |лечебно-профилактических         |2003 года  |мэрия гор. Бишкек,  ||  |учреждений здравоохранения,      |           |мэрия гор. Ош,      ||  |находящихся на территории        |           |Ошская              ||  |гор. Бишкек, гор. Ош             |           |облгосадминистрация ||--|---------------------------------|-----------|--------------------||3 |Упразднить Департамент           |Май        |Мэрия гор. Бишкек,  ||  |здравоохранения и Фонда          |2003 года  |Минздрав            ||  |обязательного медицинского       |           |                    ||  |страхования при мэрии гор. Бишкек|           |                    ||  |и создать Бишкекское             |           |                    ||  |территориальное управление Фонда |           |                    ||  |обязательного медицинского       |           |                    ||  |страхования                      |           |                    ||--|---------------------------------|-----------|--------------------||4 |Приступить к внедрению нового    |           |Минздрав, Минфин,   ||  |механизма финансирования         |           |Ошская              ||  |учреждений здравоохранения:      |           |облгосадминистрация,||  |- Ошской области;                |1 июля     |местные             ||  |                                 |2003 года  |госадминистрации,   ||  |- гор. Бишкек (территориально)   |II квартал |мэрия гор. Бишкек,  ||  |                                 |2003 года  |мэрия гор. Ош       ||--|---------------------------------|-----------|--------------------||5 |Обеспечить финансирование        |Ежегодно   |Минфин, местные     ||  |здравоохранения в размере 2,5    |           |госадминистрации,   ||  |процента от ВВП в 2003 году,     |           |органы местного     ||  |в 2004-2006 годах, с доведением  |           |самоуправления      ||  |их в 2006 году до 3,0 процентов  |           |                    ||  |ВВП, в 2007-2010 годах с         |           |                    ||  |доведением их в 2010 году - до   |           |                    ||  |4,2 процента ВВП                 |           |                    ||--|---------------------------------|-----------|--------------------||6 |Начиная с 2004 года при          |Ежегодно   |Минфин, Минздрав    ||  |формировании государственного    |           |                    ||  |бюджета предусмотреть расходы на |           |                    ||  |обязательное медицинское         |           |                    ||  |страхование пенсионеров, в том   |           |                    ||  |числе силовых структур, из       |           |                    ||  |средств республиканского бюджета |           |                    ||--|---------------------------------|-----------|--------------------||7 |Внести предложения по охвату     |II квартал |Минздрав, Минфин,   ||  |обязательным медицинским         |2003 года  |МВД, МО, СНБ (по    ||  |страхованием военнослужащих,     |           |согласованию),      ||  |учащихся начальных               |           |МЭЧС, МОиК          ||  |профессиональных, средних        |           |                    ||  |специальных и студентов высших   |           |                    ||  |учебных заведений за счет        |           |                    ||  |республиканского бюджета         |           |                    ||--|---------------------------------|-----------|--------------------||8 |Внести предложения в             |II квартал |Соцфонд, Минздрав,  ||  |Правительство КР по поэтапному   |2003 года  |Минфин              ||  |увеличению тарифа страховых      |           |                    ||  |взносов на обязательное          |           |                    ||  |медицинское страхование, с       |           |                    ||  |доведением его размера в 2005    |           |                    ||  |году до 5 процентов              |           |                    ||--|---------------------------------|-----------|--------------------||9 |Обеспечить строгое выполнение    |Постоянно  |Соцфонд             ||  |условий Меморандума по           |           |                    ||  |экономической политике на второй |           |                    ||  |год действия программы ПРГФ в    |           |                    ||  |части погашения задолженностей   |           |                    ||  |Социального фонда Кыргызской     |           |                    ||  |Республики перед Фондом          |           |                    ||  |обязательного медицинского       |           |                    ||  |страхования за 2002 год и        |           |                    ||  |недопущения образования новой    |           |                    ||  |задолженности в 2003 году        |           |                    ||--|---------------------------------|-----------|--------------------||10|Разработать механизмы погашения  |II квартал |Соцфонд, Минздрав   ||  |Социальным фондом КР Фонду ОМС   |2003 года  |                    ||  |образовавшейся задолженности за  |           |                    ||  |1997-2001 гг.                    |           |                    ||--|---------------------------------|-----------|--------------------||11|Обеспечить полное вовлечение     |           |                    ||  |учреждений здравоохранения в     |           |                    ||  |систему обязательного            |           |                    ||  |медицинского страхования:        |           |                    ||  |- Джалал-Абадская и Баткенская   |До 1 января|Минздрав            ||  |  области;                       |2004 года  |                    ||  |- Ошская область                 |До 1 января|Минздрав            ||  |                                 |2005 года  |                    ||--|---------------------------------|-----------|--------------------||12|Обеспечить максимальный охват    |2003 год   |Минздрав            ||  |учреждений здравоохранения       |           |                    ||  |первичного уровня (группы        |           |                    ||  |семейных врачей, центры семейной |           |                    ||  |медицины) Дополнительной         |           |                    ||  |программой обязательного         |           |                    ||  |медицинского страхования по      |           |                    ||  |лекарственному обеспечению       |           |                    ||  |застрахованных граждан           |           |                    ||--|---------------------------------|-----------|--------------------||13|Разработать и внести на          |Май        |Минздрав,           ||  |утверждение Правительства        |2003 года  |облгосадминистрации ||  |Кыргызской Республики Типовое    |           |                    ||  |положение о региональных         |           |                    ||  |наблюдательных советах по        |           |                    ||  |управлению здравоохранением      |           |                    ||--|---------------------------------|-----------|--------------------||14|Внести изменения в постановления |Май        |Минздрав,           ||  |Правительства Кыргызской         |2003 года  |Госкомантимонополии ||  |Республики, регламентирующие     |           |                    ||  |обращение лекарственных средств, |           |                    ||  |изделий медицинского назначения и|           |                    ||  |медицинский техники, в части     |           |                    ||  |обеспечения регистрации изделий  |           |                    ||  |медицинского назначения и        |           |                    ||  |медицинской техники, выдачи      |           |                    ||  |сертификатов соответствия, а     |           |                    ||  |также включения платных услуг по |           |                    ||  |регистрации изделий медицинского |           |                    ||  |назначения и медицинской техники |           |                    ||  |в Реестр бесплатных и платных    |           |                    ||  |услуг, утвержденный              |           |                    ||  |постановлением Правительства     |           |                    ||  |Кыргызской Республики            |           |                    ||  |от 28 декабря 2000 года N 759    |           |                    ||  |"Об утверждении Реестра          |           |                    ||  |государственных бесплатных и     |           |                    ||  |платных услуг, оказываемых       |           |                    ||  |органами исполнительной власти и |           |                    ||  |их структурными подразделениями" |           |                    ||--|---------------------------------|-----------|--------------------||15|Усилить работу и оказать         |Постоянно  |Министерства,       ||  |содействие по формированию       |           |госкомитеты,        ||  |здорового образа жизни, быта,    |           |административные    ||  |повышению санитарной культуры    |           |ведомства,          ||  |населения, поддержанию           |           |госкомиссии, местные||  |физического здоровья, снижению   |           |госадминистрации,   ||  |факторов риска заболевания       |           |органы местного     ||  |СПИДом, алкоголизмом и           |           |самоуправления      ||  |наркоманией                      |           |                    ||--|---------------------------------|-----------|--------------------||16|Создать благоприятные условия для|Постоянно  |Минсельводпром,     ||  |расширения инфраструктуры        |           |МВТП, Минздрав,     ||  |предприятий по производству      |           |Госкомимущества и   ||  |продуктов питания, обогащенных   |           |инвестиций, Госком- ||  |микронутриентными (железо и иод) |           |предпринимательства ||  |добавками                        |           |                    ||--|---------------------------------|-----------|--------------------||17|Обеспечить эффективное           |Постоянно  |Министерства,       ||  |использование средств проектов в |           |госкомитеты,        ||  |области здравоохранения,         |           |административные    ||  |поддерживаемых международными    |           |ведомства,          ||  |донорскими организациями         |           |госкомиссии         ||--|---------------------------------|-----------|--------------------||18|Активизировать работу по широкому|Постоянно  |Минздрав, Нацтеле-  ||  |распространению информации о     |           |радиокорпорация,    ||  |проводимых реформах в секторе    |           |Отдел               ||  |здравоохранения в средствах      |           |информационного     ||  |массовой информации              |           |обеспечения АПМ КР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js2ljvu1a-l4ftb42akd" Type="http://schemas.openxmlformats.org/officeDocument/2006/relationships/hyperlink" Target="http://kodeks.duckdns.org/document/55111" TargetMode="External"/><Relationship Id="rIdfjf6ra3hqi5rirgqkqhq1" Type="http://schemas.openxmlformats.org/officeDocument/2006/relationships/hyperlink" Target="http://kodeks.duckdns.org/document/58246" TargetMode="External"/><Relationship Id="rIdb7y9imqwrjjijl-jsaduk" Type="http://schemas.openxmlformats.org/officeDocument/2006/relationships/hyperlink" Target="http://kodeks.duckdns.org/document/35349" TargetMode="External"/><Relationship Id="rIdnj5owls7htm90j1blxi8i" Type="http://schemas.openxmlformats.org/officeDocument/2006/relationships/hyperlink" Target="http://kodeks.duckdns.org/document/49533" TargetMode="External"/><Relationship Id="rIdd-ujbr8r_sdsq9_kka9xa"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2026-09-23T02:33:09.797Z</dcterms:created>
  <dcterms:modified xsi:type="dcterms:W3CDTF">2026-09-23T02:33:09.797Z</dcterms:modified>
</cp:coreProperties>
</file>

<file path=docProps/custom.xml><?xml version="1.0" encoding="utf-8"?>
<Properties xmlns="http://schemas.openxmlformats.org/officeDocument/2006/custom-properties" xmlns:vt="http://schemas.openxmlformats.org/officeDocument/2006/docPropsVTypes"/>
</file>