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2003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Межведомственной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вопросам Всемирной 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постановления Правительства КР от </w:t>
      </w:r>
      <w:hyperlink w:history="1" r:id="rIdvcvvdtuhioi0yao_cptb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сентября 2004 года №677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8qw00iueo5trllsf93t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2012 года N 501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активизации деятельности Кыргызской Республики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Всемирной  Торговой  Организации и учитывая необходимость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 министерств,  государственных комитетов  и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 по  выполнению  Соглашений  ВТО  и  обязательств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перед    ВТО,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Образовать   Межведомственную   комиссию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вопросам Всемирной Торговой  Организации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Министерствам,  государственным  комитетам, 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и   государственным  комиссиям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 порядке  согласовать разработанные  проекты  законов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нормативно-правовых  актов, регулирующих внешнеторговую 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Межведомственной комиссией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вопросам Всемирной Торговой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</w:t>
      </w:r>
      <w:hyperlink w:history="1" r:id="rId8kkysevld_vd3sbcbqbz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Межведомственной  комиссии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вопросам Всемирной Торговой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</w:t>
      </w:r>
      <w:hyperlink w:history="1" r:id="rId4imn2hbw-lwzzx1htk95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распределении   ответственности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комитетов  и  административных  ведомств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выполнению Соглашений Всемирной Торговой 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Кыргызской Республики перед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Признать утратившими силу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от  </w:t>
      </w:r>
      <w:hyperlink w:history="1" r:id="rIdcc1lmi6ty8ad7jqbvowl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октября 1999 года № 560</w:t>
        </w:r>
      </w:hyperlink>
      <w:r>
        <w:rPr>
          <w:rFonts w:ascii="Arial" w:cs="Arial" w:eastAsia="Arial" w:hAnsi="Arial"/>
          <w:sz w:val="20"/>
          <w:szCs w:val="20"/>
        </w:rPr>
        <w:t xml:space="preserve"> "О Межведомственной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  по  координации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государственных комитетов и административных ведомств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Всемирной Торговой 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от  </w:t>
      </w:r>
      <w:hyperlink w:history="1" r:id="rIdbfchgff45hvrvau1xfv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  января 2000 года № 45</w:t>
        </w:r>
      </w:hyperlink>
      <w:r>
        <w:rPr>
          <w:rFonts w:ascii="Arial" w:cs="Arial" w:eastAsia="Arial" w:hAnsi="Arial"/>
          <w:sz w:val="20"/>
          <w:szCs w:val="20"/>
        </w:rPr>
        <w:t xml:space="preserve"> "О создании справочной  службы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взаимосвязям с Всемирной торговой организацией по вопросам разработки,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и применения технических регламентов, стандартов санитарных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фитосанитарных мер".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 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23 июня 2003 года N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Межведомственной комиссии при Правительстве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вопросам Всемирной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center"/>
      </w:pPr>
      <w:hyperlink w:history="1" r:id="rIdkyws-k9bkpkeghfvqkd7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2012 года N 501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экономики и антимонопольной политики Кыргызской Республики, председатель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экономики и антимонопольной политики Кыргызской Республики, заместитель председателя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Центра стандартизации и метрологии при Министерстве экономики и антимонопольной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управления торговой политики Министерства экономики и антимонопольной политики Кыргызской Республики, ответственный секретарь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управления права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вице-президент Торгово-промышленной палаты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общественного объединения "Ассоциация рынков, предприятий торговли и сферы услуг Кыргызстана"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Союза предпринимателей Кыргызстана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исполнительный директор общественного объединения "Гильдия директоров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cvvdtuhioi0yao_cptb0" Type="http://schemas.openxmlformats.org/officeDocument/2006/relationships/hyperlink" Target="http://kodeks.duckdns.org/document/55837" TargetMode="External"/><Relationship Id="rId8qw00iueo5trllsf93tib" Type="http://schemas.openxmlformats.org/officeDocument/2006/relationships/hyperlink" Target="http://kodeks.duckdns.org/document/95485" TargetMode="External"/><Relationship Id="rId8kkysevld_vd3sbcbqbzf" Type="http://schemas.openxmlformats.org/officeDocument/2006/relationships/hyperlink" Target="http://kodeks.duckdns.org/document/49543" TargetMode="External"/><Relationship Id="rId4imn2hbw-lwzzx1htk95q" Type="http://schemas.openxmlformats.org/officeDocument/2006/relationships/hyperlink" Target="http://kodeks.duckdns.org/document/49549" TargetMode="External"/><Relationship Id="rIdcc1lmi6ty8ad7jqbvowl_" Type="http://schemas.openxmlformats.org/officeDocument/2006/relationships/hyperlink" Target="http://kodeks.duckdns.org/document/33836" TargetMode="External"/><Relationship Id="rIdbfchgff45hvrvau1xfvif" Type="http://schemas.openxmlformats.org/officeDocument/2006/relationships/hyperlink" Target="http://kodeks.duckdns.org/document/7043" TargetMode="External"/><Relationship Id="rIdkyws-k9bkpkeghfvqkd7c" Type="http://schemas.openxmlformats.org/officeDocument/2006/relationships/hyperlink" Target="http://kodeks.duckdns.org/document/9548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2026-09-23T03:27:30.643Z</dcterms:created>
  <dcterms:modified xsi:type="dcterms:W3CDTF">2026-09-23T03:27:30.643Z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