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t6kk0e7srtsttcu57q4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1 июня 2005 года № 200 г.Бишкек, Дом Правительстваот 17 июля 2003 года № 443              ПОСТАНОВЛЕНИЕ ПРАВИТЕЛЬСТВА КЫРГЫЗСКОЙ РЕСПУБЛИКИ                  Об утверждении Перечня объектов, имеющих         стратегическое значение для экономики и экономической                  безопасности Кыргызской Республики  (В редакции </w:t>
      </w:r>
      <w:hyperlink w:history="1" r:id="rIddpkg33nmhvjdvz2x6-u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апреля 2004 года №306)    </w:t>
      </w:r>
      <w:hyperlink w:history="1" r:id="rIdtkzb-njj51r-dyhal53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мая 2005 года № 182</w:t>
        </w:r>
      </w:hyperlink>
      <w:r>
        <w:rPr>
          <w:rFonts w:ascii="Arial" w:cs="Arial" w:eastAsia="Arial" w:hAnsi="Arial"/>
          <w:sz w:val="24"/>
          <w:szCs w:val="24"/>
        </w:rPr>
        <w:t xml:space="preserve">    В  соответствии  с </w:t>
      </w:r>
      <w:hyperlink w:history="1" r:id="rIdrehvzxhvq8gg2se31s8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  порядке  приватизациигосударственной  собственности в Кыргызской  Республике,  утвержденным</w:t>
      </w:r>
      <w:hyperlink w:history="1" r:id="rIdvzwsbbnub9w3jgs_xic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26  марта  2003года   №   169  "Об  утверждении  Положения  об  условиях  и   порядкеприватизации  государственной собственности в Кыргызской Республике  ипризнании  утратившими силу некоторых решений Правительства КыргызскойРеспублики",  и  в целях дальнейшего развития экономики  и  сохраненияэкономической   безопасности  Кыргызской   Республики,   ПравительствоКыргызской Республики постановляет:   1.  Утвердить прилагаемый </w:t>
      </w:r>
      <w:hyperlink w:history="1" r:id="rIdbw02fe2jhme6pbbzqsb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объектов, имеющих стратегическоезначение   для  экономики  и  экономической  безопасности   КыргызскойРеспублики.   2.  Установить, что вопросы о приватизации объектов,  включенных  ввышеназванный   Перечень,  подлежат  согласованию   с   ПравительствомКыргызской Республики.   3.  Контроль  за выполнением настоящего постановления возложить  науправление   экономики,  инвестиций  и  государственной  собственностиАппарата Премьер-министра Кыргызской Республики.       Премьер-министр                                 Н.Танаев                                                        Утвержден                                          постановлением Правительства                                             Кыргызской Республики                                            от 17 июля 2003 года № 443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ПЕРЕЧЕНЬ</w:t>
      </w:r>
      <w:r>
        <w:rPr>
          <w:rFonts w:ascii="Arial" w:cs="Arial" w:eastAsia="Arial" w:hAnsi="Arial"/>
          <w:sz w:val="24"/>
          <w:szCs w:val="24"/>
        </w:rPr>
        <w:t xml:space="preserve">        объектов, имеющих стратегическое значение для экономики          и экономической безопасности Кыргызской Республики -----------------------------------------------------------------------|N |                         Наименование объектов                    ||--|------------------------------------------------------------------||1 |Открытое акционерное общество "Национальная электрическая сеть    ||  |Кыргызстана"                                                      ||2 |Акционерное общество открытого типа "Северэлектро"                ||3 |Акционерное общество открытого типа "Востокэлектро"               ||4 |Акционерное общество открытого типа "Ошэлектро"                   ||5 |Акционерное общество открытого типа "Джалал-Абадэлектро"          ||6 |Акционерное общество открытого типа "Электрические станции"       ||7 |Акционерное общество открытого типа "Бишкекское предприятие       ||  |тепловых сетей"                                                   ||8 |Акционерное общество открытого типа "Кыргызтелеком"               ||9 |Акционерное общество открытого типа "Кыргызалтын"                 ||10|Акционерное общество открытого типа "Кыргызгаз"                   ||11|Акционерное общество открытого типа "Национальный авиаперевозчик  ||  |"Кыргызстан аба жолдору"                                          ||12|Акционерное общество открытого типа "Международный аэропорт       ||  |"Манас"                                                           ||13|Открытое акционерное общество "Кыргызполиграфкомбинат             ||  |им.Т.Суванбердиева"                                               ||14|Акционерное общество открытого типа "Бишкекский машиностроительный||  |завод"                                                            ||15|Акционерное общество "Кадамжайский сурьмяной комбинат"            ||16|Акционерное общество "Кыргызнефтегаз"                             ||17|Государственное акционерное общество открытого типа "Учкун"       ||18|Акционерное общество открытого типа транснациональная корпорация  ||  |"Дастан"                                                          ||19|Акционерное общество открытого типа "Жанар"                       ||20|Акционерное общество открытого типа "Завод Айнур"                 ||21|Акционерное общество открытого типа "Кыргызский горнорудный       ||  |комбинат"                                                         ||22|Государственное предприятие "Кыргызаэронавигация"                 | |23|Государственное предприятие "Кыргызресурсы"                       ||24|Государственное предприятие "Темир"                               ||25|Государственное предприятие по организации проектирования и       ||  |строительства объектов специального назначения                    ||26|Государственное предприятие правительственной связи при           ||  |Министерстве транспорта и коммуникаций Кыргызской Республики      ||27|Государственное предприятие "Кыргызпочтасы" при Министерстве      ||  |транспорта и коммуникаций Кыргызской Республики                   ||28|Государственное  предприятие "Кыргызский центр испытаний и        ||  |сертификаций" при Государственной инспекции по стандартизации и   ||  |метрологии при Правительстве Кыргызской Республики                ||29|Акционерное общество открытого типа "Айып-Булак"                  ||30|Акционерное общество открытого типа "Сары-Алтын"                  ||31|Акционерное общество открытого типа "Ош-Дюбек"                    ||32|Государственная акционерная корпорация "Кыргызтамекеси"           ||33|Акционерное общество открытого типа "Кызыл-Кийский                ||  |табачно-ферментационный завод"                                    ||34|Акционерное общество открытого типа "Кыргызсуудолбоор"            ||35|Открытое акционерное общество "Азаттык"                           ||36|Акционерное общество открытого типа "Ала-Арчинская ПМК"           ||37|Акционерное общество Ошское УСМ "Водстрой"                        ||38|Акционерное общество открытого типа "Джалал-Абад суукурулуш"      ||39|Акционерное общество "Иссык-Куль суукурулуш"                      ||40|Акционерное общество "Нарынводстрой"                              ||41|Акционерное общество открытого типа "Талас суукурулуш"            ||42|Акционерное общество "Ак-Суйский кукурузоперерабатывающий сахарный||  |комбинат"                                                         ||43|Акционерное общество открытого типа "Нарынгидроэнергострой"       ||44|Акционерное общество открытого типа "Жибек-Жолу"                  ||45|Учреждение санаторий "Иссык-Куль" Государственного                ||  |оздоровительного объединения Управления делами Президента         ||  |Кыргызской Республики                                             ||46|Государственное предприятие "Алкопром"                            ||47|Государственное предприятие "Кара-Балтинский спиртовой завод"     ||48|Государственное предприятие "Спиртовой завод "Каракол"            ||49|Государственное предприятие "Буудай" (АООТ "Кара-Балта Дан-Азык", ||  |АООТ "Каракол Дан-Азык", АООТ "Чуй Дан-Азык")                     ||50|Государственное предприятие "Бишкекский штамповочный завод"       ||51|Государственное учреждение "Кыргызская экспериментальная          ||  |биофабрика"                                                       ||52|Государственное учреждение "Ошская областная биолаборатория по    ||  |производству биологических средств защиты растений"               ||53|Государственное учреждение "Джалал-Абадская областная             ||  |биолаборатория по производству биологических средств защиты       ||  |растений"                                                         ||54|Государственное учреждение "Иссык-Кульская областная              ||  |биолаборатория по производству биологических средств защиты       ||  |растений"                                                         ||55|Государственные предприятия, подведомственные Государственному    ||  |агентству по геологии и минеральным ресурсам при Правительстве    ||  |Кыргызской Республики                                             ||56|Объекты Кыргызской Республики, находящиеся за рубежом             ||57|Открытое акционерное общество "Акыл"                              ||58|Открытое акционерное общество микрокредитная компания "Фонд       ||  |развития предпринимательства"                                     |         -----------------------------------------------------------------------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q16qhb_b0nsizrm2q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dalil.kg/document/54585</w:t>
      </w:r>
    </w:hyperlink>
  </w:p>
  <w:p>
    <w:pPr>
      <w:spacing w:after="0" w:before="40"/>
      <w:jc w:val="center"/>
    </w:pPr>
    <w:hyperlink w:history="1" r:id="rIdjc1go9dtvgz2p41kpfc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6kk0e7srtsttcu57q4-a" Type="http://schemas.openxmlformats.org/officeDocument/2006/relationships/hyperlink" Target="https://dalil.kg/document/56333" TargetMode="External"/><Relationship Id="rIddpkg33nmhvjdvz2x6-uxs" Type="http://schemas.openxmlformats.org/officeDocument/2006/relationships/hyperlink" Target="https://dalil.kg/document/55070" TargetMode="External"/><Relationship Id="rIdtkzb-njj51r-dyhal531i" Type="http://schemas.openxmlformats.org/officeDocument/2006/relationships/hyperlink" Target="https://dalil.kg/document/56314" TargetMode="External"/><Relationship Id="rIdrehvzxhvq8gg2se31s8lp" Type="http://schemas.openxmlformats.org/officeDocument/2006/relationships/hyperlink" Target="https://dalil.kg/document/51649" TargetMode="External"/><Relationship Id="rIdvzwsbbnub9w3jgs_xicx8" Type="http://schemas.openxmlformats.org/officeDocument/2006/relationships/hyperlink" Target="https://dalil.kg/document/54308" TargetMode="External"/><Relationship Id="rIdbw02fe2jhme6pbbzqsb0-" Type="http://schemas.openxmlformats.org/officeDocument/2006/relationships/hyperlink" Target="https://dalil.kg/document/54585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q16qhb_b0nsizrm2qom" Type="http://schemas.openxmlformats.org/officeDocument/2006/relationships/hyperlink" Target="https://dalil.kg/document/54585" TargetMode="External"/><Relationship Id="rIdjc1go9dtvgz2p41kpfcw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2026-09-24T17:09:15.744Z</dcterms:created>
  <dcterms:modified xsi:type="dcterms:W3CDTF">2026-09-24T17:09:15.744Z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