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wzdtkn8uivem7vbbds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13 августа 2003 года №509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открытии консульских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селах Ак-Жол Аламудунского района и 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Панфиловского района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  с  Планом  мероприятий  по  дальнейшей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   направлений   по   эффективному   привлечению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  в  экономику республики, устранению имеющихся  барьеров  и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усилению  маркетинговой  политики Кыргызской Республики,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25 апреля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98,  постановлением Собрания народных представителей Жогорку Кенеша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от  23  ноября  2001  года  №   357-11-7   «О</w:t>
      </w:r>
    </w:p>
    <w:p>
      <w:r>
        <w:rPr>
          <w:rFonts w:ascii="Arial" w:cs="Arial" w:eastAsia="Arial" w:hAnsi="Arial"/>
          <w:sz w:val="24"/>
          <w:szCs w:val="24"/>
        </w:rPr>
        <w:t xml:space="preserve">миграционных  процессах  в  Кыргызской  Республике  и  их  нормативно-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правовом   обеспечении»,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15  апреля  2003 года № 213  «Об  утверждении  перечня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государств,  граждане  которых  имеют  право  на  получение  въездных-</w:t>
      </w:r>
    </w:p>
    <w:p>
      <w:r>
        <w:rPr>
          <w:rFonts w:ascii="Arial" w:cs="Arial" w:eastAsia="Arial" w:hAnsi="Arial"/>
          <w:sz w:val="24"/>
          <w:szCs w:val="24"/>
        </w:rPr>
        <w:t xml:space="preserve">выездных   виз   Кыргызской   Республики  в   загранпредставительствах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и  консульских  учреждениях   на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на основании личных обращений на срок до одного  месяца  с</w:t>
      </w:r>
    </w:p>
    <w:p>
      <w:r>
        <w:rPr>
          <w:rFonts w:ascii="Arial" w:cs="Arial" w:eastAsia="Arial" w:hAnsi="Arial"/>
          <w:sz w:val="24"/>
          <w:szCs w:val="24"/>
        </w:rPr>
        <w:t xml:space="preserve">освобождением  от  регистрации  в органах  внутренних  дел,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интересов    национальной   безопасности,   экономического   развития,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состояния   международной  политической  ситуации  и  иных  факторов»,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предусматривающих повышение эффективности миграционной  и  консульской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Кыргызской  Республики,  дальнейшее  упорядочение 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консульских  учреждений  и  либерализацию визового  режима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для   иностранных   граждан,   Правительство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Открыть   консульские  пункты  Министерства  иностранных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в селах Ак-Жол Аламудунского района и  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Панфиловского  района  Чуйской области  за  счет  специальных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 Кыргызской Республики, предусмотренных на</w:t>
      </w:r>
    </w:p>
    <w:p>
      <w:r>
        <w:rPr>
          <w:rFonts w:ascii="Arial" w:cs="Arial" w:eastAsia="Arial" w:hAnsi="Arial"/>
          <w:sz w:val="24"/>
          <w:szCs w:val="24"/>
        </w:rPr>
        <w:t xml:space="preserve">2003 год.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иностранных дел Кыргызской Республики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   граждан  с  выездом  сотрудников  главного 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консульской службы Министерства иностранных дел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  консульские пункты в селах Ак-Жол Аламудунского района  и  Чалдовар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Панфиловского района Чуйской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ow1s1eyntdqhyhmiu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dalil.kg/document/54651</w:t>
      </w:r>
    </w:hyperlink>
  </w:p>
  <w:p>
    <w:pPr>
      <w:spacing w:after="0" w:before="40"/>
      <w:jc w:val="center"/>
    </w:pPr>
    <w:hyperlink w:history="1" r:id="rIdfqchnrsbjvip3px1ql0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zdtkn8uivem7vbbdsmi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ow1s1eyntdqhyhmiu7o" Type="http://schemas.openxmlformats.org/officeDocument/2006/relationships/hyperlink" Target="https://dalil.kg/document/54651" TargetMode="External"/><Relationship Id="rIdfqchnrsbjvip3px1ql0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2026-09-23T21:41:55.948Z</dcterms:created>
  <dcterms:modified xsi:type="dcterms:W3CDTF">2026-09-23T21:41:55.948Z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