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-yq_m4jlqu7esvh7go8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октября 2003 года N 644             ПОСТАНОВЛЕНИЕ ПРАВИТЕЛЬСТВА КЫРГЫЗСКОЙ РЕСПУБЛИКИ            О заключении на проект Закона Кыргызской Республики              "О внесении изменений и дополнения в Закон          Кыргызской Республики "О государственных гарантиях           и компенсациях для лиц, проживающих и работающих              в условиях высокогорья и отдаленных зонах"    В   соответствии  с  пунктом  3  статьи  65  </w:t>
      </w:r>
      <w:hyperlink w:history="1" r:id="rIdddk4kftgyglivgmg9tw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Не  согласиться  с  проектом  Закона  Кыргызской  Республики  "Овнесении  изменений  и  дополнения в Закон  Кыргызской  Республики  "Огосударственных  гарантиях  и  компенсациях  для  лиц,  проживающих  иработающих  в  условиях высокогорья и отдаленных зонах"  на  основанииприлагаемого </w:t>
      </w:r>
      <w:hyperlink w:history="1" r:id="rIdoyz5azdy44i9u4zaof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заключения.</w:t>
        </w:r>
      </w:hyperlink>
      <w:r>
        <w:rPr>
          <w:rFonts w:ascii="Arial" w:cs="Arial" w:eastAsia="Arial" w:hAnsi="Arial"/>
          <w:sz w:val="24"/>
          <w:szCs w:val="24"/>
        </w:rPr>
        <w:t xml:space="preserve">  2.  Направить  настоящее  постановление в Жогорку  Кенеш  КыргызскойРеспублики.    Премьер-министр                                       Н.Танаев      от 15 октября 2003 года N 24-50/285                     Законодательное собрание Жогорку                     Кенеша Кыргызской Республики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ЗАКЛЮЧЕНИЕ          на проект Закона Кыргызской Республики "О внесении         изменений и дополнения в Закон Кыргызской Республики         "О государственных гарантиях и компенсациях для лиц,            проживающих и работающих в условиях высокогорья                          и отдаленных зонах"    Правительство   Кыргызской  Республики,  рассмотрев   инициированныйдепутатом   Законодательного  собрания   Жогорку   Кенеша   КыргызскойРеспублики  Бекназаровым А.А. проект Закона Кыргызской  Республики  "Овнесении  изменений  и  дополнения в Закон  Кыргызской  Республики  "Огосударственных  гарантиях  и  компенсациях  для  лиц,  проживающих  иработающих в условиях высокогорья и отдаленных зонах" и руководствуясьпунктом  3  статьи 65 </w:t>
      </w:r>
      <w:hyperlink w:history="1" r:id="rIdvzvmb3cr6fdekunwoz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считает  егопринятие нецелесообразным по следующим основаниям.  Принятие  проекта Закона Кыргызской Республики "О внесении измененийи   дополнения   в  </w:t>
      </w:r>
      <w:hyperlink w:history="1" r:id="rIdgapmpuooztbish1xwbh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государственныхгарантиях и компенсациях для лиц, проживающих и работающих в  условияхвысокогорья  и  отдаленных зонах" повлечет значительную дополнительнуюнагрузку  на  расходную  часть как республиканского,  так  и  местногобюджетов,  поскольку предполагает включение в Перечень высокогорных  иотдаленных зон республики дополнительных населенных пунктов.  Это,  в свою очередь, приведет к увеличению численности лиц, имеющихправо   на   льготы  в  соответствии  с  законодательством  КыргызскойРеспублики,  работающих в условиях высокогорья, получателей  пенсий  игосударственных  пособий,  а  также лиц, имеющих  право  на  досрочнуюпенсию.  Для  принятия решения по данному вопросу необходимо  провестипредварительные  расчеты потребностей в дополнительном финансировании,указать  источники доходов для покрытия расходов, а также  подготовитьчеткую  информацию о численности граждан и семей, конкретно по каждомунаселенному пункту.  В  настоящее время Институт физиологии и экспериментальной патологиивысокогорья Национальной академии наук Кыргызской Республики  работаетнад  проектом  "Территориальная дифференциация  горных  территорий  побиоклиматическим,  социальным и экономическим  условиям  и  разработканормативных  уровней  территориальной поддержки  населения  в  горах".Результаты этой работы будут использованы в совершенствовании  системыкритериев отнесения к зонам, требующим социальной поддержки.  В  связи  с  изложенным  выше  Правительство  Кыргызской  Республикисчитает нецелесообразным принятие проекта Закона Кыргызской Республики"О  внесении  изменений и дополнения в Закон Кыргызской Республики  "Огосударственных  гарантиях  и  компенсациях  для  лиц,  проживающих  вусловиях  высокогорья  и  отдаленных  зонах".  По  результатам  работыИнститута   физиологии   и  экспериментальной  патологии   высокогорьяНациональной  академии  наук Кыргызской Республики  над  вышеназваннымпроектом, при необходимости будут внесены соответствующие изменения  идополнения в законодательство Кыргызской Республики.    Премьер-министр                                     Н.Танаев      от 15 октября 2003 года N 24-50/285                     Собрание народных представителей                 Жогорку Кенеша Кыргызской Республики                                ЗАКЛЮЧЕНИЕ          на проект Закона Кыргызской Республики "О внесении         изменений и дополнения в Закон Кыргызской Республики         "О государственных гарантиях и компенсациях для лиц,            проживающих и работающих в условиях высокогорья                          и отдаленных зонах"    Правительство   Кыргызской  Республики,  рассмотрев   инициированныйдепутатом   Законодательного  собрания   Жогорку   Кенеша   КыргызскойРеспублики  Бекназаровым А.А. проект Закона Кыргызской  Республики  "Овнесении  изменений  и  дополнения в </w:t>
      </w:r>
      <w:hyperlink w:history="1" r:id="rIdltecs8ms2le2xc--5e-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"Огосударственных  гарантиях  и  компенсациях  для  лиц,  проживающих  иработающих в условиях высокогорья и отдаленных зонах" и руководствуясьпунктом  3  статьи 65 </w:t>
      </w:r>
      <w:hyperlink w:history="1" r:id="rIdmnwfg2ivzeax2skfzq0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считает  егопринятие нецелесообразным по следующим основаниям.  Принятие  проекта Закона Кыргызской Республики "О внесении измененийи   дополнения   в  Закон  Кыргызской  Республики  "О  государственныхгарантиях и компенсациях для лиц, проживающих и работающих в  условияхвысокогорья  и  отдаленных зонах" повлечет значительную дополнительнуюнагрузку  на  расходную  часть как республиканского,  так  и  местногобюджетов,  поскольку предполагает включение в Перечень высокогорных  иотдаленных зон республики дополнительных населенных пунктов.  Это,  в свою очередь, приведет к увеличению численности лиц, имеющихправо   на   льготы  в  соответствии  с  законодательством  КыргызскойРеспублики,  работающих в условиях высокогорья, получателей  пенсий  игосударственных  пособий,  а  также лиц, имеющих  право  на  досрочнуюпенсию.  Для  принятия решения по данному вопросу необходимо  провестипредварительные  расчеты потребностей в дополнительном финансировании,указать  источники доходов для покрытия расходов, а также  подготовитьчеткую  информацию о численности граждан и семей, конкретно по каждомунаселенному пункту.  В  настоящее время Институт физиологии и экспериментальной патологиивысокогорья Национальной академии наук Кыргызской Республики  работаетнад  проектом  "Территориальная дифференциация  горных  территорий  побиоклиматическим,  социальным и экономическим  условиям  и  разработканормативных  уровней  территориальной поддержки  населения  в  горах".Результаты этой работы будут использованы в совершенствовании  системыкритериев отнесения к зонам, требующим социальной поддержки.  В  связи  с  изложенным  выше  Правительство  Кыргызской  Республикисчитает нецелесообразным принятие проекта Закона Кыргызской Республики"О  внесении  изменений и дополнения в Закон Кыргызской Республики  "Огосударственных  гарантиях  и  компенсациях  для  лиц,  проживающих  вусловиях  высокогорья  и  отдаленных  зонах".  По  результатам  работыИнститута   физиологии   и  экспериментальной  патологии   высокогорьяНациональной  академии  наук Кыргызской Республики  над  вышеназваннымпроектом, при необходимости будут внесены соответствующие изменения  идополненийв законодательство Кыргызской Республики.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cjpinswci0_n7tlgx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dalil.kg/document/54786</w:t>
      </w:r>
    </w:hyperlink>
  </w:p>
  <w:p>
    <w:pPr>
      <w:spacing w:after="0" w:before="40"/>
      <w:jc w:val="center"/>
    </w:pPr>
    <w:hyperlink w:history="1" r:id="rIdcouzbwemnp-b-knwmjk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q_m4jlqu7esvh7go8fo" Type="http://schemas.openxmlformats.org/officeDocument/2006/relationships/hyperlink" Target="https://dalil.kg/document/159126" TargetMode="External"/><Relationship Id="rIdddk4kftgyglivgmg9twe8" Type="http://schemas.openxmlformats.org/officeDocument/2006/relationships/hyperlink" Target="https://dalil.kg/document/1" TargetMode="External"/><Relationship Id="rIdoyz5azdy44i9u4zaofgnp" Type="http://schemas.openxmlformats.org/officeDocument/2006/relationships/hyperlink" Target="https://dalil.kg/document/54786#1" TargetMode="External"/><Relationship Id="rIdvzvmb3cr6fdekunwozj2d" Type="http://schemas.openxmlformats.org/officeDocument/2006/relationships/hyperlink" Target="https://dalil.kg/document/1" TargetMode="External"/><Relationship Id="rIdgapmpuooztbish1xwbhr9" Type="http://schemas.openxmlformats.org/officeDocument/2006/relationships/hyperlink" Target="https://dalil.kg/document/640" TargetMode="External"/><Relationship Id="rIdltecs8ms2le2xc--5e-pj" Type="http://schemas.openxmlformats.org/officeDocument/2006/relationships/hyperlink" Target="https://dalil.kg/document/640" TargetMode="External"/><Relationship Id="rIdmnwfg2ivzeax2skfzq0v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cjpinswci0_n7tlgxdm" Type="http://schemas.openxmlformats.org/officeDocument/2006/relationships/hyperlink" Target="https://dalil.kg/document/54786" TargetMode="External"/><Relationship Id="rIdcouzbwemnp-b-knwmjk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2026-09-23T15:28:16.306Z</dcterms:created>
  <dcterms:modified xsi:type="dcterms:W3CDTF">2026-09-23T15:28:16.306Z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