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ug0b8br9kownjy2h_6bq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20 октября 2003 года № 668             ПОСТАНОВЛЕНИЕ ПРАВИТЕЛЬСТВА КЫРГЫЗСКОЙ РЕСПУБЛИКИ               О ходе выполнения Плана законопроектных работ        Правительства Кыргызской Республики за первое полугодие         2003 года и работе, проводимой Министерством юстиции         Кыргызской Республики, по координации нормотворческой         деятельности министерств, государственных комитетов,         административных ведомств и государственных комиссий             (В редакции постановления Правительства КР от        </w:t>
      </w:r>
      <w:hyperlink w:history="1" r:id="rIdilxjhvxjcayho99afmygl">
        <w:r>
          <w:rPr>
            <w:rFonts w:ascii="Arial" w:cs="Arial" w:eastAsia="Arial" w:hAnsi="Arial"/>
            <w:color w:val="1D4ED8"/>
            <w:sz w:val="24"/>
            <w:szCs w:val="24"/>
            <w:u w:val="single"/>
          </w:rPr>
          <w:t xml:space="preserve">29 апреля 2004 года N 313</w:t>
        </w:r>
      </w:hyperlink>
      <w:r>
        <w:rPr>
          <w:rFonts w:ascii="Arial" w:cs="Arial" w:eastAsia="Arial" w:hAnsi="Arial"/>
          <w:sz w:val="24"/>
          <w:szCs w:val="24"/>
        </w:rPr>
        <w:t xml:space="preserve">,</w:t>
      </w:r>
      <w:hyperlink w:history="1" r:id="rIdmt5f27f8afdatvihqg3mj">
        <w:r>
          <w:rPr>
            <w:rFonts w:ascii="Arial" w:cs="Arial" w:eastAsia="Arial" w:hAnsi="Arial"/>
            <w:color w:val="1D4ED8"/>
            <w:sz w:val="24"/>
            <w:szCs w:val="24"/>
            <w:u w:val="single"/>
          </w:rPr>
          <w:t xml:space="preserve">4 августа 2008 года № 419</w:t>
        </w:r>
      </w:hyperlink>
      <w:r>
        <w:rPr>
          <w:rFonts w:ascii="Arial" w:cs="Arial" w:eastAsia="Arial" w:hAnsi="Arial"/>
          <w:sz w:val="24"/>
          <w:szCs w:val="24"/>
        </w:rPr>
        <w:t xml:space="preserve">)    Законопроектная деятельность Правительства Кыргызской  Республики  в2003 году осуществляется в соответствии с Планом законопроектных работПравительства   Кыргызской  Республики,  утвержденным  </w:t>
      </w:r>
      <w:hyperlink w:history="1" r:id="rIdnkjtkawjnvplf_uun0fv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18 марта 2003 года  №  140  "ОПлане  законопроектных  работ Правительства Кыргызской  Республики  на2003 год", а также программами, планами и мероприятиями, утвержденнымирешениями  Президента Кыргызской Республики, Правительства  КыргызскойРеспублики   и  рекомендациями  депутатов  Жогорку  Кенеша  КыргызскойРеспублики.  Согласно  Плану законопроектных работ на первое полугодие 2003  годазапланировано  разработать 35 законопроектов, из которых  подготовлено22   законопроекта  (из  них  принято  -  2,  одобрено  ПравительствомКыргызской  Республики  -  8,  внесено на  рассмотрение  ПравительстваКыргызской Республики - 12).  Из запланированного количества законопроектов не выполнено 10, в томчисле  Министерством  здравоохранения  Кыргызской  Республики   -   1;Министерством   сельского,   водного  хозяйства   и   перерабатывающейпромышленности  Кыргызской  Республики  -  2;  Министерством  финансовКыргызской  Республики  -  2; Комитетом по  доходам  при  Министерствефинансов  Кыргызской  Республики - 1;  Государственной  комиссией  приПравительстве  Кыргызской  Республики по  государственным  закупкам  иматериальным  резервам  -  1;  Государственным  агентством  связи  приПравительстве Кыргызской Республики - 3.  В  целях улучшения законопроектной деятельности и повышения качестваразрабатываемых законопроектов постановлением Правительства КыргызскойРеспублики  от  20  сентября 2002 года N 639 "О ходе выполнения  Планазаконопроектных  работ  Правительства  Кыргызской  Республики   за   Iполугодие  2002  года  и проводимой Министерством  юстиции  КыргызскойРеспублики   работе   по   координации  нормотворческой   деятельностиминистерств,  государственных комитетов, административных  ведомств  игосударственных  комиссий" утвержден </w:t>
      </w:r>
      <w:hyperlink w:history="1" r:id="rIdchp_lema3dqvloo3vq9n3">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законопроектных  работПравительства Кыргызской Республики.  Однако,  несмотря  на  принимаемые меры, направленные  на  улучшениезаконопроектной деятельности, исполнительская дисциплина  министерств,государственных комитетов, административных ведомств и государственныхкомиссий  по  выполнению  Плана  законопроектных  работ  ПравительстваКыргызской Республики на 2003 год остается недостаточной.  Официальные  представители Правительства Кыргызской  Республики  прирассмотрении   законопроектов  палатами  Жогорку   Кенеша   КыргызскойРеспублики  перепоручают продвижение законопроектов в  Жогорку  КенешеКыргызской  Республики своим подчиненным, которые, в свою очередь,  неимеют  достоверной информации о состоянии рассмотрения законопроектов.Отсутствие   инициативы   со   стороны  министерств,   государственныхкомитетов, административных ведомств и государственных комиссий  такжеотрицательно  влияет на процесс развития законопроектной деятельности.Многие проекты нормативных правовых актов содержат внутриведомственныеинтересы,  что, зачастую, тормозит разработку и принятие  необходимогопроекта закона.  Законотворческая    деятельность    министерств,     государственныхкомитетов,   административных  ведомств  и  государственных   комиссийсосредоточена,  в  основном, на разработке  редакционных  изменений  идополнений  в  действующие законы, не имеющих существенного  значения,тогда  как  необходимо  уделять внимание  разработке  основополагающихзаконопроектов.  В  связи  с этим, при формировании планов законопроектных  работ  натекущий  период необходимо в первую очередь предусматривать разработкупроектов  наиболее  важных законодательных актов,  при  этом  уменьшивколичество проектов законов, предусматривающих внесение несущественныхизменений и дополнений в законы.  Продолжает  иметь  место  практика частой и бессистемной  разработкипроектов  законов  о  внесении  изменений  и  дополнений  в  различныекодексы,  несмотря на то, что </w:t>
      </w:r>
      <w:hyperlink w:history="1" r:id="rIducaivzejgarfx9n4xrs2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26  февраля 2002 года № 105 "О  Плане  законопроектныхработ  Правительства  Кыргызской Республики на 2002  год  и  мерах  подальнейшему     совершенствованию     законопроектной     деятельностиПравительства   Кыргызской   Республики"  законопроекты   о   внесенииизменений  и  дополнений в кодексы Кыргызской Республики  вносятся  нарассмотрение Правительства Кыргызской Республики не чаще  двух  раз  вгод.  Годовой   План   законопроектных  работ   Правительства   КыргызскойРеспублики на текущий период был составлен с учетом III </w:t>
      </w:r>
      <w:hyperlink w:history="1" r:id="rIdngms1qrg9aazncah6drx1">
        <w:r>
          <w:rPr>
            <w:rFonts w:ascii="Arial" w:cs="Arial" w:eastAsia="Arial" w:hAnsi="Arial"/>
            <w:color w:val="1D4ED8"/>
            <w:sz w:val="24"/>
            <w:szCs w:val="24"/>
            <w:u w:val="single"/>
          </w:rPr>
          <w:t xml:space="preserve">Инвестиционной</w:t>
        </w:r>
      </w:hyperlink>
      <w:hyperlink w:history="1" r:id="rIdvevqymvmowcoujxjszo1y">
        <w:r>
          <w:rPr>
            <w:rFonts w:ascii="Arial" w:cs="Arial" w:eastAsia="Arial" w:hAnsi="Arial"/>
            <w:color w:val="1D4ED8"/>
            <w:sz w:val="24"/>
            <w:szCs w:val="24"/>
            <w:u w:val="single"/>
          </w:rPr>
          <w:t xml:space="preserve">матрицы</w:t>
        </w:r>
      </w:hyperlink>
      <w:r>
        <w:rPr>
          <w:rFonts w:ascii="Arial" w:cs="Arial" w:eastAsia="Arial" w:hAnsi="Arial"/>
          <w:sz w:val="24"/>
          <w:szCs w:val="24"/>
        </w:rPr>
        <w:t xml:space="preserve">,  утвержденной  </w:t>
      </w:r>
      <w:hyperlink w:history="1" r:id="rIdfkullqbmxtglvnhafkbt0">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"Одополнительных  мерах  по  формированию  благоприятной  инвестиционнойсреды"  от 15 января 2003 года № 10, обязательств, принятых  в  рамкахреализации  Консолидированного кредита Всемирного Банка на структурныепреобразования   (CSAC,   GSAC),  а  также  программных   мероприятий,утвержденных решениями Правительства Кыргызской Республики.  В   отдельных   программных  мероприятиях,  утвержденных   решениямиПравительства  Кыргызской  Республики,  предусматривается   разработкаприоритетных законопроектов, при этом утверждены иные сроки исполненияназванных   мероприятий,   что  свидетельствует   о   возможности   ихсамостоятельной реализации. Названные законопроекты следует отнести  ккатегории внеплановых законопроектов.  В  последнее  время  имеют  место  разработка  и  принятие  проектовзаконов, не предусмотренных Планом законопроектных работ ПравительстваКыргызской Республики, в результате чего достаточно сложно отслеживатьих   дальнейшее  продвижение  в  палатах  Жогорку  Кенеша   КыргызскойРеспублики.  В  целях  координации  законопроектной  деятельности  министерствам,государственным    комитетам,    административным     ведомствам     игосударственным  комиссиям  необходимо четко  отслеживать  прохождениетакже всех внеплановых законопроектов.  В  послании Президента Кыргызской Республики к народу Кыргызстана  иЖогорку  Кенешу  Кыргызской  Республики  "Новая  редакция  КонституцииКыргызской Республики - основа для устойчивого развития страны" от  12марта   2003   года  перед  Жогорку  Кенешем  Кыргызской   Республики,Правительством  Кыргызской  Республики  и  органами  судебной   властипоставлена    задача   организовать   полномасштабную   инвентаризациюдействующей правовой базы с целью приведения ее в соответствие с новойредакцией Конституции Кыргызской Республики.  По   предварительным  оценкам,  предстоит  рассмотреть   и   принятьнесколько  десятков  новых  законов,  внести  поправки,  дополнения  иизменения  во  многие из действующих законов. Кроме того,  в  связи  спринятием  новой редакции Конституции Кыргызской Республики  требуетсяинвентаризация  всех  ранее направленных в  Жогорку  Кенеш  КыргызскойРеспублики проектов законов в целях определения их актуальности.  Динамика   законодательной   инициативы   Правительства   КыргызскойРеспублики  за  последние  два года и первое полугодие  текущего  годавыглядит следующим образом:  -  в  2001 году Правительство Кыргызской Республики инициировало 200законопроектов  (из  них  принято - 92, отозвано  -  15,  осталось  нарассмотрении - 93);  -  в  2002 году Правительство Кыргызской Республики инициировало 247законопроектов  (из  них принято - 137, отозвано  -  13,  осталось  нарассмотрении - 97);  -  в  первом полугодии 2003 года Правительство Кыргызской Республикиинициировало  85 законопроектов (из них принято - 24,  отозвано  -  1,осталось на рассмотрении - 60).  В  последнее время внимание акцентируется на вопросах взаимодействияПравительства  Кыргызской  Республики  с  Жогорку  Кенешем  КыргызскойРеспублики в законотворческой деятельности.  Зачастую  министерства,  государственные комитеты,  административныеведомства  и государственные комиссии - ответственные исполнители,  накоторые возложен контроль за продвижением того или иного законопроектав   Жогорку  Кенеше  Кыргызской  Республики,  не  владеют  достаточнойинформацией    по    рассматриваемым    законопроектам.    Сложившийсяинформационный  вакуум  не позволяет достоверно определить  количествозаконопроектов, находящихся в профильных комитетах и комиссиях ЖогоркуКенеша Кыргызской Республики.  Наличие  единой  информационной базы законопроектов,  инициированныхветвями   государственной  власти,  послужило  бы  источником   обменаинформацией    по    разрабатываемым    законопроектам,    позволяющейответственным    разработчикам    оперативно    взаимодействовать    взаконотворческой деятельности.  Вместе  с  тем, заслуживает внимания рекомендация депутатов  ЖогоркуКенеша Кыргызской Республики Правительству Кыргызской Республики - привнесении изменений в некоторые законодательные акты предусматривать  водном  законопроекте внесение поправок только в конкретный нормативныйправовой  акт.  Это  вызвано тем, что нередко  законопроекты  подлежатрассмотрению  в нескольких комитетах в соответствии с их направлением,при  этом один комитет может рассмотреть представленный проект  раньшедругого, что, естественно, затягивает время обсуждения законопроекта.  Вопросы   координации  нормотворческой  деятельности  осуществляютсяМинистерством   юстиции   Кыргызской  Республики   также   посредствомпроведения   государственной  регистрации  ведомственных   нормативныхправовых     актов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Так,  за первое полугодие 2003 года Министерством юстиции КыргызскойРеспублики  зарегистрировано  77  ведомственных  нормативных  правовыхактов.   Всего   представлено  на  государственную   регистрацию   150ведомственных  нормативных  правовых  актов.  Из  них  73  актам  былоотказано   в   государственной  регистрации  как  не   соответствующимзаконодательству   или  установленным  правилам   по   государственнойрегистрации (сроки представления, оформление, согласование акта).  За  аналогичный период 2002 года было представлено 162 ведомственныхнормативных  правовых акта, из них зарегистрировано  108,  отказано  врегистрации 54 актов.  В  целях  более  эффективного  рассмотрения  вопросов,  связанных  ссовершенствованием  законодательства путем инвентаризации  нормативныхправовых   актов   Кыргызской   Республики   на   предмет   устраненияпротиворечий между нормативными правовыми актами различных  уровней  иприведения   их   в   соответствие   с  законодательством   КыргызскойРеспублики,  </w:t>
      </w:r>
      <w:hyperlink w:history="1" r:id="rIder_eiu5_zlwux6ca3ity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5февраля  2003  года № 47 "Об утверждении Положения о Правительственнойкомиссии  по  инвентаризации  нормативных  правовых  актов  КыргызскойРеспублики"  была создана Правительственная комиссия по инвентаризациинормативных  правовых актов Кыргызской Республики.  Результаты  работывышеназванной   комиссии   за   последнее   время   показывают,    чтоинвентаризация   законодательства   приобретает   системный    подход,осуществляется  на  плановой и программной основе, с  определением  ееприоритетных направлений.  За   первое  полугодие  2003  года  Правительственной  комиссией  поинвентаризации  нормативных правовых актов Кыргызской Республики  былорассмотрено более 30 нормативных правовых актов, принято 20, из них 14-  проектов  законов, 4 - проекта постановлений, 2  -  проекта  указовПрезидента Кыргызской Республики.  Оставляет желать лучшего качество подготавливаемых законопроектов, всвязи   с   чем  необходимо  осуществлять  переход  от  количественныхпараметров  принятия  нормативных правовых  актов  к  их  качественнойразработке.   Для  этой  цели,  ранее,  </w:t>
      </w:r>
      <w:hyperlink w:history="1" r:id="rId9fyaz4ohrbndugounf4p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18  марта  2003  года  №  140   "О   Планезаконопроектных работ Правительства Кыргызской Республики на 2003 год"Правительством  Кыргызской Республики были образованы межведомственныерабочие группы.  В  целях  дальнейшего совершенствования нормотворческой деятельностиПравительство Кыргызской Республики постановляет:  1.   Отметить   недостаточную  работу  Министерства  здравоохраненияКыргызской  Республики, Министерства сельского,  водного  хозяйства  иперерабатывающей  промышленности Кыргызской  Республики,  Министерствафинансов   Кыргызской   Республики,   Государственной   комиссии   приПравительстве  Кыргызской Республики по архитектуре  и  строительству,Государственной  комиссии при Правительстве Кыргызской  Республики  погосударственным  закупкам  и  материальным резервам,  Государственногоагентства   связи   при   Правительстве   Кыргызской   Республики   поосуществлению текущей законопроектной деятельности.  Руководителям вышеуказанных министерств, административных ведомств игосударственных  комиссий применить меры дисциплинарного  характера  кответственным    работникам   за   ненадлежащее    исполнение    Планазаконопроектных  работ Правительства Кыргызской Республики  за  первоеполугодие   2003  года.  О  результатах  информировать   ПравительствоКыргызской Республики и Министерство юстиции Кыргызской Республики.  2.   Министерствам,   государственным  комитетам,   административнымведомствам и государственным комиссиям:  -   принять   необходимые  меры  по  своевременной  и   качественнойподготовке   законопроектов,  предусмотренных  Планом  законопроектныхработ  Правительства Кыргызской Республики на 2003  год,  утвержденным</w:t>
      </w:r>
      <w:hyperlink w:history="1" r:id="rIdbgdxmui26rbfq3h1no4z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марта  2003года  №  140  "О Плане законопроектных работ Правительства  КыргызскойРеспублики на 2003 год";  -  предоставлять при согласовании с Министерством юстиции КыргызскойРеспублики  наряду с бумажным электронный вариант проектов законов  нагосударственном,  официальном  и английском  языках,  разработанных  всоответствии  с Планом законопроектных работ Правительства  КыргызскойРеспублики   на  текущий  год,  инвестиционных  матриц  и  программныхмероприятий  (CSAC,  GSAC,  GTAC и др.) для  размещения  на  WEB-сайтеМинистерства   юстиции  Кыргызской  Республики   в   целях   всеобщегоознакомления;  -   своевременно  представлять  информацию  в  Министерство  юстицииКыргызской Республики по всем плановым и внеплановым законопроектам  всоответствии  с  пунктом  2  </w:t>
      </w:r>
      <w:hyperlink w:history="1" r:id="rIdrpa5jlyhntvj0x5cbvqw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18 марта 2003 года № 140 "О Плане законопроектных  работПравительства Кыргызской Республики на 2003 год";  -   при   подготовке   проектов  законов  о  внесении   поправок   взаконодательные  акты Кыргызской Республики, предусматривать  в  одномзаконопроекте  внесение  поправок только в один  нормативный  правовойакт;  -  до  20  ноября  2003  года  представить  в  Министерство  юстицииКыргызской  Республики  предложения  по  разработке  наиболее   важныхнормативных правовых актов для включения в План законопроектных  работна предстоящий период.  3.  Первому  вице-премьер-министру  -  министру  юстиции  КыргызскойРеспублики  совместно  с  Руководителем  Аппарата  Премьер-министра  -министром  Кыргызской Республики проработать вопрос о создании  единойинформационной    базы    законопроектов,    инициированных    ветвямигосударственной  власти,  и  порядок  предоставления   информации   позаконопроектам в Министерство юстиции Кыргызской Республики.  4.  Внести в </w:t>
      </w:r>
      <w:hyperlink w:history="1" r:id="rIdtr5kggdvp9irpendemf1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18марта  2003  года  № 140 "О Плане законопроектных работ  ПравительстваКыргызской Республики на 2003 год" следующие изменения и дополнения:  - пункт 2 изложить в следующей редакции:  "2.   Министерствам,  государственным  комитетам,   административнымведомствам  и  государственным комиссиям ежеквартально, не  позднее  5числа  месяца,  следующего  за  отчетным  кварталом,  представлять   вМинистерство   юстиции  Кыргызской  Республики   информацию   о   ходевыполнения  настоящего  постановления,  а  также  информацию  по  всемвнеплановым    законопроектам   по   установленной   форме    согласноприложению";  - дополнить постановление приложением в редакции согласно приложениюк настоящему постановлению; 5. (Утратил  силу в соответствии с постановлением Правительства КРот </w:t>
      </w:r>
      <w:hyperlink w:history="1" r:id="rIdebjwvjfi50um424hxd_qc">
        <w:r>
          <w:rPr>
            <w:rFonts w:ascii="Arial" w:cs="Arial" w:eastAsia="Arial" w:hAnsi="Arial"/>
            <w:color w:val="1D4ED8"/>
            <w:sz w:val="24"/>
            <w:szCs w:val="24"/>
            <w:u w:val="single"/>
          </w:rPr>
          <w:t xml:space="preserve">4 августа 2008 года № 419</w:t>
        </w:r>
      </w:hyperlink>
      <w:r>
        <w:rPr>
          <w:rFonts w:ascii="Arial" w:cs="Arial" w:eastAsia="Arial" w:hAnsi="Arial"/>
          <w:sz w:val="24"/>
          <w:szCs w:val="24"/>
        </w:rPr>
        <w:t xml:space="preserve">)  6.   В  целях  упорядочения  нормотворческой  деятельности  отозватьследующие  проекты  законов,  внесенные  по  инициативе  ПравительстваКыргызской Республики в Жогорку Кенеш Кыргызской Республики:  -  "О  внесении изменений и дополнений в Закон Кыргызской Республики"О  лекарственных средствах", направленный в Жогорку Кенеш  КыргызскойРеспублики  </w:t>
      </w:r>
      <w:hyperlink w:history="1" r:id="rIdsz5cckkq98lcwepfuzjw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4декабря  2000  года № 712 "О проекте Закона Кыргызской  Республики  "Овнесении  изменений  и  дополнений в Закон  Кыргызской  Республики  "Олекарственных средствах";  -  "О  внесении изменений в Закон Кыргызской Республики "Об  органахвнутренних  дел Кыргызской Республики", направленный в  Жогорку  КенешКыргызской    Республики   </w:t>
      </w:r>
      <w:hyperlink w:history="1" r:id="rIdrtnqzcxcw3xlnyptxobp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17 января 2001 года № 10 "О проекте Закона  КыргызскойРеспублики  "О  внесении изменений в Закон Кыргызской  Республики  "Оборганах внутренних дел Кыргызской Республики";  -   "О  ратификации  Протокола  о  правилах  лицензирования  импортагосударствами-участниками  Соглашения  о   создании   зоны   свободнойторговли",   направленный  в  Жогорку  Кенеш   Кыргызской   Республики</w:t>
      </w:r>
      <w:hyperlink w:history="1" r:id="rIduxwn3jjnbmdjqlushak1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марта  2001года  №  135  "О  проекте Закона Кыргызской Республики "О  ратификацииПротокола  о правилах лицензирования импорта государствами-участникамиСоглашения о создании зоны свободной торговли";  -  "О  внесении  изменений и дополнений в некоторые  законодательныеакты  Кыргызской Республики", направленный в Жогорку Кенеш  КыргызскойРеспублики  </w:t>
      </w:r>
      <w:hyperlink w:history="1" r:id="rIdpx9ybt2nmtjsivk-a842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26апреля  2001  года  № 199 "О проекте Закона Кыргызской  Республики  "Овнесении  изменений  и  дополнений в  некоторые  законодательные  актыКыргызской Республики";  -  "Об обязательном социальном страховании от несчастных случаев  напроизводстве и профессиональных заболеваний", направленный  в  ЖогоркуКенеш  Кыргызской  Республики </w:t>
      </w:r>
      <w:hyperlink w:history="1" r:id="rIdhd2qnuisl_cm0burlacn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18  октября  2001  года  №  658  "О  проектах  законовКыргызской  Республики  "Об  обязательном  социальном  страховании  отнесчастных  случаев на производстве и профессиональных заболеваний"  и"О тарифах страховых взносов на обязательное социальное страхование отнесчастных случаев на производстве и профессиональных заболеваний";  -   "О   тарифах   страховых  взносов  на  обязательное   социальноестрахование  от  несчастных случаев на производстве и профессиональныхзаболеваний",  направленный  в  Жогорку  Кенеш  Кыргызской  Республики</w:t>
      </w:r>
      <w:hyperlink w:history="1" r:id="rIdscpdav1qhvhqkbh3zruk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октября  2001года  № 658 "О проектах законов Кыргызской Республики "Об обязательномсоциальном  страховании  от  несчастных  случаев  на  производстве   ипрофессиональных  заболеваний"  и  "О  тарифах  страховых  взносов  наобязательное   социальное  страхование  от   несчастных   случаев   напроизводстве и профессиональных заболеваний";  -   "О   внесении   изменения  в  Закон  Кыргызской  Республики   "Олекарственных  средствах",  направленный в  Жогорку  Кенеш  КыргызскойРеспублики  </w:t>
      </w:r>
      <w:hyperlink w:history="1" r:id="rIdw8pno4gsukoagy7spf4p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28июня  2002  года  №  414  "О проекте Закона Кыргызской  Республики  "Овнесении  изменения  в  Закон Кыргызской Республики  "О  лекарственныхсредствах";  -  "О  внесении изменения и дополнения в Закон Кыргызской Республики"О  начальном  профессиональном образовании", направленный  в  ЖогоркуКенеш  Кыргызской  Республики </w:t>
      </w:r>
      <w:hyperlink w:history="1" r:id="rIdgvrpowf5apysv6ymk4iw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28  июня 2002 года № 420 "О проекте Закона  КыргызскойРеспублики  "О  внесении  изменения и дополнения  в  Закон  КыргызскойРеспублики "О начальном профессиональном образовании";  -  "О  внесении изменений в Трудовой кодекс Кыргызской  Республики",направленный  в  Жогорку  Кенеш Кыргызской  Республики  </w:t>
      </w:r>
      <w:hyperlink w:history="1" r:id="rIdzkj8zxcoqggffbvctbfr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28 июня 2002  года  №  423  "Опроекте  Закона Кыргызской Республики "О внесении изменений в Трудовойкодекс Кыргызской Республики";  -  "О  внесении изменения в Закон Кыргызской Республики "О начальномпрофессиональном образовании", направленный в Жогорку Кенеш КыргызскойРеспублики  </w:t>
      </w:r>
      <w:hyperlink w:history="1" r:id="rId5u_jsknpmpvzdzvf-cfs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13ноября  2002  года  № 761 "О проекте Закона Кыргызской  Республики  "Овнесении   изменения  в  Закон  Кыргызской  Республики  "О   начальномпрофессиональном образовании".  7. Признать утратившими силу:  -  </w:t>
      </w:r>
      <w:hyperlink w:history="1" r:id="rIdgxcsd4cpqlqxriqp6fqa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декабря2000  года  № 712 "О проекте Закона Кыргызской Республики "О  внесенииизменений  и дополнений в Закон Кыргызской Республики "О лекарственныхсредствах";  -  </w:t>
      </w:r>
      <w:hyperlink w:history="1" r:id="rIditl-rsmivzp0usyhqjsp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января2001  года  №  10 "О проекте Закона Кыргызской Республики "О  внесенииизменений  в  Закон Кыргызской Республики "Об органах  внутренних  делКыргызской Республики";  - </w:t>
      </w:r>
      <w:hyperlink w:history="1" r:id="rIdnqmowod8fjbctswcuwss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марта 2001года  №  135  "О  проекте Закона Кыргызской Республики "О  ратификацииПротокола  о правилах лицензирования импорта государствами-участникамиСоглашения о создании зоны свободной торговли";  -  </w:t>
      </w:r>
      <w:hyperlink w:history="1" r:id="rId64p5w9kml_2gtaeukrcf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апреля2001  года  № 199 "О проекте Закона Кыргызской Республики "О  внесенииизменений  и  дополнений в некоторые законодательные  акты  КыргызскойРеспублики";  -  </w:t>
      </w:r>
      <w:hyperlink w:history="1" r:id="rIdw-g9knkfjvbobauenwh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мая  2001года   №   239  "О  замене  официальных  представителей  ПравительстваКыргызской Республики";  - </w:t>
      </w:r>
      <w:hyperlink w:history="1" r:id="rId1vpjbhpr2y1kwxns42b7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октября2001  года  №  658  "О  проектах  Законов  Кыргызской  Республики  "Обобязательном   социальном  страховании  от   несчастных   случаев   напроизводстве  и  профессиональных заболеваний" и "О тарифах  страховыхвзносов  на обязательное социальное страхование от несчастных  случаевна производстве и профессиональных заболеваний";  -  </w:t>
      </w:r>
      <w:hyperlink w:history="1" r:id="rId-wben4hz47hdc9zd1xa8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июня 2002года  №  414  "О  проекте  Закона Кыргызской  Республики  "О  внесенииизменения в Закон Кыргызской Республики "О лекарственных средствах";  -  </w:t>
      </w:r>
      <w:hyperlink w:history="1" r:id="rIdpsj2m9amkekueaehu0c8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июня 2002года  №  420  "О  проекте  Закона Кыргызской  Республики  "О  внесенииизменения  и  дополнения  в Закон Кыргызской Республики  "О  начальномпрофессиональном образовании";  -  </w:t>
      </w:r>
      <w:hyperlink w:history="1" r:id="rIdghuvvhotqz-iawls_4jn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июня 2002года  №  423  "О  проекте  Закона Кыргызской  Республики  "О  внесенииизменений в Трудовой кодекс Кыргызской Республики";  -  </w:t>
      </w:r>
      <w:hyperlink w:history="1" r:id="rIdvwmxda4vxjcdtt1fs7hp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ноября2002  года  № 761 "О проекте Закона Кыргызской Республики "О  внесенииизменения  в Закон Кыргызской Республики "О начальном профессиональномобразовании";  -  </w:t>
      </w:r>
      <w:hyperlink w:history="1" r:id="rIdauxj9jz7rgbedq6l5nap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декабря2002  года  №  822 "О внесении изменения в постановление ПравительстваКыргызской  Республики от 28 июня 2002 года № 420  "О  проекте  ЗаконаКыргызской  Республики  "О внесении изменения  и  дополнения  в  ЗаконКыргызской Республики "О начальном профессиональном образовании".  8.  Контроль  за выполнением настоящего постановления  возложить  наюридический  отдел Аппарата Премьер-министра Кыргызской  Республики  иМинистерство юстиции Кыргызской Республики.    Премьер-министр                                          Н.Танаев                                  Приложение                     к постановлению Правительства                         Кыргызской Республики                     от 20 октября 2003 года № 668                                   ФОРМА              представления информации о ходе выполнения           постановления Правительства Кыргызской Республики                 от 18 марта 2003 года № 140 "О Плане                  законопроектных работ Правительства                  Кыргызской Республики на 2003 год"                  I. Законопроекты, подлежащие разработке           в 2003 году согласно Плану законопроектных работ            Правительства Кыргызской Республики на 2003 год  -----------------------------------------------------------------------|Порядковый №|№ Плана|      Наименование      |   Срок   | Информация ||            |       |     законопроекта      |разработки|о выполнении|-----------------------------------------------------------------------                                                                                                                       II. Внеплановые законопроекты, подлежащие              разработке в 2003 году согласно программам,             планам и мероприятиям, утвержденным решениями           Президента Кыргызской Республики и Правительства                 Кыргызской Республики, а также другие           законопроекты, разрабатываемые в рабочем порядке-----------------------------------------------------------------------|Порядковый|    Дата и    |    Наименование   |   Срок   | Информация ||    №     |   № решений  |   законопроекта   |разработки|о выполнении||          |  Президента, |                   |          |            ||          |Правительства;|                   |          |            ||          |    другие    |                   |          |            |-----------------------------------------------------------------------         Руководитель Аппарата Премьер-министра  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eqjm_ijrg6o7k4hrkjvp">
      <w:r>
        <w:rPr>
          <w:rFonts w:ascii="Arial" w:cs="Arial" w:eastAsia="Arial" w:hAnsi="Arial"/>
          <w:color w:val="132D3F"/>
          <w:sz w:val="16"/>
          <w:szCs w:val="16"/>
          <w:u w:val="single"/>
        </w:rPr>
        <w:t xml:space="preserve">dalil.kg/document/54809</w:t>
      </w:r>
    </w:hyperlink>
  </w:p>
  <w:p>
    <w:pPr>
      <w:spacing w:after="0" w:before="40"/>
      <w:jc w:val="center"/>
    </w:pPr>
    <w:hyperlink w:history="1" r:id="rIdwzpkja4k96cfesb3t5kg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g0b8br9kownjy2h_6bqt" Type="http://schemas.openxmlformats.org/officeDocument/2006/relationships/hyperlink" Target="https://dalil.kg/document/158975" TargetMode="External"/><Relationship Id="rIdilxjhvxjcayho99afmygl" Type="http://schemas.openxmlformats.org/officeDocument/2006/relationships/hyperlink" Target="https://dalil.kg/document/55334" TargetMode="External"/><Relationship Id="rIdmt5f27f8afdatvihqg3mj" Type="http://schemas.openxmlformats.org/officeDocument/2006/relationships/hyperlink" Target="https://dalil.kg/document/59321" TargetMode="External"/><Relationship Id="rIdnkjtkawjnvplf_uun0fvp" Type="http://schemas.openxmlformats.org/officeDocument/2006/relationships/hyperlink" Target="https://dalil.kg/document/54277" TargetMode="External"/><Relationship Id="rIdchp_lema3dqvloo3vq9n3" Type="http://schemas.openxmlformats.org/officeDocument/2006/relationships/hyperlink" Target="https://dalil.kg/document/53839" TargetMode="External"/><Relationship Id="rIducaivzejgarfx9n4xrs2b" Type="http://schemas.openxmlformats.org/officeDocument/2006/relationships/hyperlink" Target="https://dalil.kg/document/53213" TargetMode="External"/><Relationship Id="rIdngms1qrg9aazncah6drx1" Type="http://schemas.openxmlformats.org/officeDocument/2006/relationships/hyperlink" Target="https://dalil.kg/document/3954#1" TargetMode="External"/><Relationship Id="rIdvevqymvmowcoujxjszo1y" Type="http://schemas.openxmlformats.org/officeDocument/2006/relationships/hyperlink" Target="https://dalil.kg/document/3954#1" TargetMode="External"/><Relationship Id="rIdfkullqbmxtglvnhafkbt0" Type="http://schemas.openxmlformats.org/officeDocument/2006/relationships/hyperlink" Target="https://dalil.kg/document/3954" TargetMode="External"/><Relationship Id="rIder_eiu5_zlwux6ca3ityl" Type="http://schemas.openxmlformats.org/officeDocument/2006/relationships/hyperlink" Target="https://dalil.kg/document/54186" TargetMode="External"/><Relationship Id="rId9fyaz4ohrbndugounf4pp" Type="http://schemas.openxmlformats.org/officeDocument/2006/relationships/hyperlink" Target="https://dalil.kg/document/54277" TargetMode="External"/><Relationship Id="rIdbgdxmui26rbfq3h1no4zr" Type="http://schemas.openxmlformats.org/officeDocument/2006/relationships/hyperlink" Target="https://dalil.kg/document/54277" TargetMode="External"/><Relationship Id="rIdrpa5jlyhntvj0x5cbvqw2" Type="http://schemas.openxmlformats.org/officeDocument/2006/relationships/hyperlink" Target="https://dalil.kg/document/54277" TargetMode="External"/><Relationship Id="rIdtr5kggdvp9irpendemf1m" Type="http://schemas.openxmlformats.org/officeDocument/2006/relationships/hyperlink" Target="https://dalil.kg/document/54277" TargetMode="External"/><Relationship Id="rIdebjwvjfi50um424hxd_qc" Type="http://schemas.openxmlformats.org/officeDocument/2006/relationships/hyperlink" Target="https://dalil.kg/document/59321" TargetMode="External"/><Relationship Id="rIdsz5cckkq98lcwepfuzjw_" Type="http://schemas.openxmlformats.org/officeDocument/2006/relationships/hyperlink" Target="https://dalil.kg/document/7825" TargetMode="External"/><Relationship Id="rIdrtnqzcxcw3xlnyptxobpd" Type="http://schemas.openxmlformats.org/officeDocument/2006/relationships/hyperlink" Target="https://dalil.kg/document/7839" TargetMode="External"/><Relationship Id="rIduxwn3jjnbmdjqlushak12" Type="http://schemas.openxmlformats.org/officeDocument/2006/relationships/hyperlink" Target="https://dalil.kg/document/7995" TargetMode="External"/><Relationship Id="rIdpx9ybt2nmtjsivk-a8429" Type="http://schemas.openxmlformats.org/officeDocument/2006/relationships/hyperlink" Target="https://dalil.kg/document/6771" TargetMode="External"/><Relationship Id="rIdhd2qnuisl_cm0burlacni" Type="http://schemas.openxmlformats.org/officeDocument/2006/relationships/hyperlink" Target="https://dalil.kg/document/38348" TargetMode="External"/><Relationship Id="rIdscpdav1qhvhqkbh3zrukr" Type="http://schemas.openxmlformats.org/officeDocument/2006/relationships/hyperlink" Target="https://dalil.kg/document/38348" TargetMode="External"/><Relationship Id="rIdw8pno4gsukoagy7spf4px" Type="http://schemas.openxmlformats.org/officeDocument/2006/relationships/hyperlink" Target="https://dalil.kg/document/53583" TargetMode="External"/><Relationship Id="rIdgvrpowf5apysv6ymk4iw3" Type="http://schemas.openxmlformats.org/officeDocument/2006/relationships/hyperlink" Target="https://dalil.kg/document/53589" TargetMode="External"/><Relationship Id="rIdzkj8zxcoqggffbvctbfro" Type="http://schemas.openxmlformats.org/officeDocument/2006/relationships/hyperlink" Target="https://dalil.kg/document/53592" TargetMode="External"/><Relationship Id="rId5u_jsknpmpvzdzvf-cfsi" Type="http://schemas.openxmlformats.org/officeDocument/2006/relationships/hyperlink" Target="https://dalil.kg/document/53976" TargetMode="External"/><Relationship Id="rIdgxcsd4cpqlqxriqp6fqah" Type="http://schemas.openxmlformats.org/officeDocument/2006/relationships/hyperlink" Target="https://dalil.kg/document/7825" TargetMode="External"/><Relationship Id="rIditl-rsmivzp0usyhqjsp3" Type="http://schemas.openxmlformats.org/officeDocument/2006/relationships/hyperlink" Target="https://dalil.kg/document/7839" TargetMode="External"/><Relationship Id="rIdnqmowod8fjbctswcuwssn" Type="http://schemas.openxmlformats.org/officeDocument/2006/relationships/hyperlink" Target="https://dalil.kg/document/7995" TargetMode="External"/><Relationship Id="rId64p5w9kml_2gtaeukrcfi" Type="http://schemas.openxmlformats.org/officeDocument/2006/relationships/hyperlink" Target="https://dalil.kg/document/6771" TargetMode="External"/><Relationship Id="rIdw-g9knkfjvbobauenwhov" Type="http://schemas.openxmlformats.org/officeDocument/2006/relationships/hyperlink" Target="https://dalil.kg/document/6815" TargetMode="External"/><Relationship Id="rId1vpjbhpr2y1kwxns42b7e" Type="http://schemas.openxmlformats.org/officeDocument/2006/relationships/hyperlink" Target="https://dalil.kg/document/38348" TargetMode="External"/><Relationship Id="rId-wben4hz47hdc9zd1xa84" Type="http://schemas.openxmlformats.org/officeDocument/2006/relationships/hyperlink" Target="https://dalil.kg/document/53583" TargetMode="External"/><Relationship Id="rIdpsj2m9amkekueaehu0c8b" Type="http://schemas.openxmlformats.org/officeDocument/2006/relationships/hyperlink" Target="https://dalil.kg/document/53589" TargetMode="External"/><Relationship Id="rIdghuvvhotqz-iawls_4jne" Type="http://schemas.openxmlformats.org/officeDocument/2006/relationships/hyperlink" Target="https://dalil.kg/document/53592" TargetMode="External"/><Relationship Id="rIdvwmxda4vxjcdtt1fs7hp8" Type="http://schemas.openxmlformats.org/officeDocument/2006/relationships/hyperlink" Target="https://dalil.kg/document/53976" TargetMode="External"/><Relationship Id="rIdauxj9jz7rgbedq6l5napd" Type="http://schemas.openxmlformats.org/officeDocument/2006/relationships/hyperlink" Target="https://dalil.kg/document/54037"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eqjm_ijrg6o7k4hrkjvp" Type="http://schemas.openxmlformats.org/officeDocument/2006/relationships/hyperlink" Target="https://dalil.kg/document/54809" TargetMode="External"/><Relationship Id="rIdwzpkja4k96cfesb3t5kg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2026-09-24T09:07:44.342Z</dcterms:created>
  <dcterms:modified xsi:type="dcterms:W3CDTF">2026-09-24T09:07:44.342Z</dcterms:modified>
</cp:coreProperties>
</file>

<file path=docProps/custom.xml><?xml version="1.0" encoding="utf-8"?>
<Properties xmlns="http://schemas.openxmlformats.org/officeDocument/2006/custom-properties" xmlns:vt="http://schemas.openxmlformats.org/officeDocument/2006/docPropsVTypes"/>
</file>