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в соответствии с </w:t>
      </w:r>
      <w:hyperlink w:history="1" r:id="rIdhoj4-iyw7rebwde7ekwc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6 января 2004 года №4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дополнения в </w:t>
      </w:r>
      <w:hyperlink w:history="1" r:id="rIdhds461licyufkdvkwpd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 25 марта 2002 года №  161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«Об оплате труда, применяемой в особых условиях»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социальной поддержки и стимулирования  труда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детских   дошкольных  учреждений  для  детей,  имеющих  недостатки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физическом   или   умственном   развитии, 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1.Внести    в    </w:t>
      </w:r>
      <w:hyperlink w:history="1" r:id="rIdgqh_bxdxhmjtrlliwlj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Типовой   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 работ,   на   которые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устанавливаться  надбавки работающим в особых  условиях,  утвержденный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постановлением     Правительства    Кыргызской     Республики   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5  мapта  2002  года </w:t>
      </w:r>
      <w:hyperlink w:history="1" r:id="rIdvkg4nvob7ichpwugtvm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№161</w:t>
        </w:r>
      </w:hyperlink>
      <w:r>
        <w:rPr>
          <w:rFonts w:ascii="Arial" w:cs="Arial" w:eastAsia="Arial" w:hAnsi="Arial"/>
          <w:sz w:val="20"/>
          <w:szCs w:val="20"/>
        </w:rPr>
        <w:t xml:space="preserve"> «Об оплате   труда, применяемой   в  особых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условиях»,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пункт 11 раздела «Учреждения и организации системы образования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культуры»  после слов «Работы в» дополнить словами «детских дошкольных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учреждениях,».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Введение  новых  условий оплаты труда, определенных  пунктом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произвести в пределах ассигнований  и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заработной платы, предусмотренных соответствующими бюджетами.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  данное 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 за исполнением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 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j4-iyw7rebwde7ekwch" Type="http://schemas.openxmlformats.org/officeDocument/2006/relationships/hyperlink" Target="http://kodeks.duckdns.org/document/97590" TargetMode="External"/><Relationship Id="rIdhds461licyufkdvkwpddq" Type="http://schemas.openxmlformats.org/officeDocument/2006/relationships/hyperlink" Target="http://kodeks.duckdns.org/document/53289" TargetMode="External"/><Relationship Id="rIdgqh_bxdxhmjtrlliwljce" Type="http://schemas.openxmlformats.org/officeDocument/2006/relationships/hyperlink" Target="http://kodeks.duckdns.org/document/53293" TargetMode="External"/><Relationship Id="rIdvkg4nvob7ichpwugtvmxv" Type="http://schemas.openxmlformats.org/officeDocument/2006/relationships/hyperlink" Target="http://kodeks.duckdns.org/document/532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2026-09-23T14:07:43.289Z</dcterms:created>
  <dcterms:modified xsi:type="dcterms:W3CDTF">2026-09-23T14:07:43.289Z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