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g1pzy8hhqhocdpbog5x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13 января 2004 года N 9             ПОСТАНОВЛЕНИЕ ПРАВИТЕЛЬСТВА КЫРГЫЗСКОЙ РЕСПУБЛИКИ                  О проекте Закона Кыргызской Республики              "О Социальном фонде Кыргызской Республики"    Правительство Кыргызской Республики постановляет:  1. Согласиться с </w:t>
      </w:r>
      <w:hyperlink w:history="1" r:id="rId9bgyqk5zdwllgujvhdgzi">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Социальномфонде Кыргызской Республики".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ozqldkvigsaw6we1cdm">
      <w:r>
        <w:rPr>
          <w:rFonts w:ascii="Arial" w:cs="Arial" w:eastAsia="Arial" w:hAnsi="Arial"/>
          <w:color w:val="132D3F"/>
          <w:sz w:val="16"/>
          <w:szCs w:val="16"/>
          <w:u w:val="single"/>
        </w:rPr>
        <w:t xml:space="preserve">dalil.kg/document/54994</w:t>
      </w:r>
    </w:hyperlink>
  </w:p>
  <w:p>
    <w:pPr>
      <w:spacing w:after="0" w:before="40"/>
      <w:jc w:val="center"/>
    </w:pPr>
    <w:hyperlink w:history="1" r:id="rIdynibolhiizakb25tzs_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1pzy8hhqhocdpbog5xmc" Type="http://schemas.openxmlformats.org/officeDocument/2006/relationships/hyperlink" Target="https://dalil.kg/document/159126" TargetMode="External"/><Relationship Id="rId9bgyqk5zdwllgujvhdgzi" Type="http://schemas.openxmlformats.org/officeDocument/2006/relationships/hyperlink" Target="https://dalil.kg/document/397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ozqldkvigsaw6we1cdm" Type="http://schemas.openxmlformats.org/officeDocument/2006/relationships/hyperlink" Target="https://dalil.kg/document/54994" TargetMode="External"/><Relationship Id="rIdynibolhiizakb25tzs_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2026-09-23T18:11:52.039Z</dcterms:created>
  <dcterms:modified xsi:type="dcterms:W3CDTF">2026-09-23T18:11:52.039Z</dcterms:modified>
</cp:coreProperties>
</file>

<file path=docProps/custom.xml><?xml version="1.0" encoding="utf-8"?>
<Properties xmlns="http://schemas.openxmlformats.org/officeDocument/2006/custom-properties" xmlns:vt="http://schemas.openxmlformats.org/officeDocument/2006/docPropsVTypes"/>
</file>